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87" w:rsidRPr="00171687" w:rsidRDefault="00171687" w:rsidP="00171687">
      <w:pPr>
        <w:spacing w:after="0" w:line="240" w:lineRule="auto"/>
        <w:jc w:val="center"/>
        <w:rPr>
          <w:rFonts w:ascii="Times New Roman" w:hAnsi="Times New Roman" w:cs="Times New Roman"/>
          <w:b/>
        </w:rPr>
      </w:pPr>
      <w:r w:rsidRPr="00171687">
        <w:rPr>
          <w:rFonts w:ascii="Times New Roman" w:hAnsi="Times New Roman" w:cs="Times New Roman"/>
          <w:b/>
        </w:rPr>
        <w:t>Домашние задания с 30-04 апреля 2020 года</w:t>
      </w:r>
    </w:p>
    <w:p w:rsidR="00171687" w:rsidRPr="00171687" w:rsidRDefault="00171687" w:rsidP="00171687">
      <w:pPr>
        <w:spacing w:after="0" w:line="240" w:lineRule="auto"/>
        <w:jc w:val="center"/>
        <w:rPr>
          <w:rFonts w:ascii="Times New Roman" w:hAnsi="Times New Roman" w:cs="Times New Roman"/>
          <w:b/>
        </w:rPr>
      </w:pPr>
      <w:r w:rsidRPr="00171687">
        <w:rPr>
          <w:rFonts w:ascii="Times New Roman" w:hAnsi="Times New Roman" w:cs="Times New Roman"/>
          <w:b/>
        </w:rPr>
        <w:t>Группа 22.</w:t>
      </w:r>
    </w:p>
    <w:p w:rsidR="00171687" w:rsidRPr="00171687" w:rsidRDefault="00171687" w:rsidP="00171687">
      <w:pPr>
        <w:spacing w:after="0" w:line="240" w:lineRule="auto"/>
        <w:jc w:val="center"/>
        <w:rPr>
          <w:rFonts w:ascii="Times New Roman" w:hAnsi="Times New Roman" w:cs="Times New Roman"/>
          <w:b/>
        </w:rPr>
      </w:pPr>
      <w:r w:rsidRPr="00171687">
        <w:rPr>
          <w:rFonts w:ascii="Times New Roman" w:hAnsi="Times New Roman" w:cs="Times New Roman"/>
          <w:b/>
        </w:rPr>
        <w:t xml:space="preserve">Преподаватель </w:t>
      </w:r>
      <w:proofErr w:type="spellStart"/>
      <w:r w:rsidRPr="00171687">
        <w:rPr>
          <w:rFonts w:ascii="Times New Roman" w:hAnsi="Times New Roman" w:cs="Times New Roman"/>
          <w:b/>
        </w:rPr>
        <w:t>Хертек</w:t>
      </w:r>
      <w:proofErr w:type="spellEnd"/>
      <w:r w:rsidRPr="00171687">
        <w:rPr>
          <w:rFonts w:ascii="Times New Roman" w:hAnsi="Times New Roman" w:cs="Times New Roman"/>
          <w:b/>
        </w:rPr>
        <w:t xml:space="preserve"> С.М</w:t>
      </w:r>
    </w:p>
    <w:p w:rsidR="00171687" w:rsidRPr="00171687" w:rsidRDefault="00171687" w:rsidP="00171687">
      <w:pPr>
        <w:spacing w:after="0" w:line="240" w:lineRule="auto"/>
        <w:jc w:val="both"/>
        <w:rPr>
          <w:rFonts w:ascii="Times New Roman" w:hAnsi="Times New Roman" w:cs="Times New Roman"/>
          <w:b/>
        </w:rPr>
      </w:pPr>
    </w:p>
    <w:p w:rsidR="006D5DF0" w:rsidRPr="00171687" w:rsidRDefault="006D5DF0" w:rsidP="006D5DF0">
      <w:pPr>
        <w:pStyle w:val="a3"/>
        <w:shd w:val="clear" w:color="auto" w:fill="FFFFFF"/>
        <w:spacing w:after="0" w:afterAutospacing="0"/>
        <w:jc w:val="both"/>
        <w:rPr>
          <w:b/>
          <w:bCs/>
          <w:color w:val="000000"/>
          <w:sz w:val="22"/>
          <w:szCs w:val="22"/>
        </w:rPr>
      </w:pPr>
    </w:p>
    <w:p w:rsidR="00171687" w:rsidRPr="009179DD" w:rsidRDefault="009179DD" w:rsidP="009179DD">
      <w:pPr>
        <w:spacing w:after="0"/>
        <w:rPr>
          <w:rFonts w:ascii="Times New Roman" w:hAnsi="Times New Roman" w:cs="Times New Roman"/>
          <w:b/>
        </w:rPr>
      </w:pPr>
      <w:r>
        <w:rPr>
          <w:rFonts w:ascii="Times New Roman" w:hAnsi="Times New Roman" w:cs="Times New Roman"/>
          <w:b/>
        </w:rPr>
        <w:t>Внимательно прочитать текст и выполнить задания</w:t>
      </w:r>
    </w:p>
    <w:p w:rsidR="00171687" w:rsidRPr="00171687" w:rsidRDefault="00171687" w:rsidP="00171687">
      <w:pPr>
        <w:pStyle w:val="a3"/>
        <w:shd w:val="clear" w:color="auto" w:fill="FFFFFF"/>
        <w:spacing w:after="0" w:afterAutospacing="0"/>
        <w:ind w:firstLine="709"/>
        <w:jc w:val="both"/>
        <w:rPr>
          <w:color w:val="000000"/>
          <w:sz w:val="22"/>
          <w:szCs w:val="22"/>
        </w:rPr>
      </w:pPr>
      <w:proofErr w:type="gramStart"/>
      <w:r w:rsidRPr="00171687">
        <w:rPr>
          <w:color w:val="000000"/>
          <w:sz w:val="22"/>
          <w:szCs w:val="22"/>
        </w:rPr>
        <w:t xml:space="preserve">15(28) июня 1914г. в боснийском городе Сараево сербский террорист Гаврило Принцип застрелил наследника австро-венгерского престола эрцгерцога Франца Фердинанда и его супругу. 10 июля Австро-Венгрия, подозревая сербское правительство в причастности к убийству, предъявила Сербии ультиматум с требованиями запретить деятельность </w:t>
      </w:r>
      <w:proofErr w:type="spellStart"/>
      <w:r w:rsidRPr="00171687">
        <w:rPr>
          <w:color w:val="000000"/>
          <w:sz w:val="22"/>
          <w:szCs w:val="22"/>
        </w:rPr>
        <w:t>антиавстрийских</w:t>
      </w:r>
      <w:proofErr w:type="spellEnd"/>
      <w:r w:rsidRPr="00171687">
        <w:rPr>
          <w:color w:val="000000"/>
          <w:sz w:val="22"/>
          <w:szCs w:val="22"/>
        </w:rPr>
        <w:t xml:space="preserve"> организаций, наказать содействовавших террористам сербских пограничников и допустить в страну австрийских представителей для участия в расследовании убийства.</w:t>
      </w:r>
      <w:proofErr w:type="gramEnd"/>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Сербы приняли все выдвинутые требования, кроме одного, противоречившего сербской конституции. Австро-Венгрия порвала дипломатические отношения с Белградом и 15(28) июля объявила Сербии войну. Её действия поддержала Германия. Император Вильгельм ІІ Гогенцоллерн призывал: «С сербами надо покончить, и именно сейчас». В Вене и Берлине были уверены, что дело ограничится короткой и победоносной войной с Сербией. Однако война в считанные дни стала мировой.</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Первая мировая война возникла в результате обострения политической и экономической борьбы между крупнейшими империалистическими странами за рынки сбыта и источники сырья, за передел уже поделённого мира. В начале ХХ века раздел мира уже завершился, на земном шаре не осталось территорий, ещё не захваченных капиталистическими державами, не осталось больше так называемых «свободных пространств». «Наступила, - указал В.И. Ленин, - неизбежно эра монопольного обладания колониями, а, следовательно, и особенно обостренной борьбы за раздел мира».</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 результате неравномерного, скачкообразного развития капитализма в эпоху империализма некоторые страны, ставшие на капиталистический путь развития позже других, в короткий срок догнали и перегнали в технико-экономическом отношении такие старые колониальные страны, как Англия и Франция. Особенно показательным было развитие Германии, которая к 1900г. обошла эти страны по уровню промышленного производства, но значительно уступала в размерах колониальных владений. В силу этого интересы Германии и Англии сталкивались наиболее часто. Германия открыто стремилась к захвату английских рынков на Ближнем Востоке и Африке.</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Колониальная экспансия Германии встречала сопротивление Франции, которая также обладала огромными колониями. Весьма острые противоречия между странами существовали из-за Эльзаса и Лотарингии, </w:t>
      </w:r>
      <w:proofErr w:type="gramStart"/>
      <w:r w:rsidRPr="00171687">
        <w:rPr>
          <w:color w:val="000000"/>
          <w:sz w:val="22"/>
          <w:szCs w:val="22"/>
        </w:rPr>
        <w:t>захваченных</w:t>
      </w:r>
      <w:proofErr w:type="gramEnd"/>
      <w:r w:rsidRPr="00171687">
        <w:rPr>
          <w:color w:val="000000"/>
          <w:sz w:val="22"/>
          <w:szCs w:val="22"/>
        </w:rPr>
        <w:t xml:space="preserve"> Германией ещё в 1871г.</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Своим проникновением на Ближний Восток Германия создавала Угрозу интересам России в бассейне Чёрного моря. Австро-Венгрия, выступавшая в союзе с Германией, стала серьёзным конкурентом царской России в борьбе за влияния на Балканах.</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Обострение внешнеполитических противоречий между крупнейшими странами привело к разделу мира на два враждебных лагеря и к складыванию двух империалистических группировок: </w:t>
      </w:r>
      <w:proofErr w:type="gramStart"/>
      <w:r w:rsidRPr="00171687">
        <w:rPr>
          <w:color w:val="000000"/>
          <w:sz w:val="22"/>
          <w:szCs w:val="22"/>
        </w:rPr>
        <w:t>Тройственного союза (Германия, Австро-Венгрия, Италия) и Тройственного соглашения, или Антанты (Англия, Франция, Россия).</w:t>
      </w:r>
      <w:proofErr w:type="gramEnd"/>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Война между крупными европейскими державами была выгодна империалистам США, так как в результате этой борьбы складывались Благоприятные условия для дальнейшего развёртывания американской экспансии, особенно в Латинской Америке и на Дальнем Востоке. Американские монополии делали ставку на максимальное извлечение выгод из Европы.</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Подготавливая войну, империалисты видели в ней не только средство разрешения внешних противоречий, но и средство, которое могло бы помочь им справится с ростом недовольства населения их собственных стран и подавить нараставшее революционное движение. Буржуазия рассчитывала в ходе </w:t>
      </w:r>
      <w:r w:rsidRPr="00171687">
        <w:rPr>
          <w:color w:val="000000"/>
          <w:sz w:val="22"/>
          <w:szCs w:val="22"/>
        </w:rPr>
        <w:lastRenderedPageBreak/>
        <w:t>войны уничтожить международную солидарность рабочих, физически истребить лучшую часть рабочего класса, за социалистическую революцию.</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 связи с тем, что война за передел мира затрагивала интересы всех империалистических стран, в неё постепенно оказалось втянутым большинство государств мира. Война стала мировой, как по своим политическим целям, так и по масштабам.</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По своему характеру война 1914-1918 гг. была империалистической, захватнической, несправедливой с обеих сторон. Это была война за то, кому больше грабить и угнетать. Большинство партий II Интернационала, предав интересы трудящихся, выступила за войну в поддержку буржуазии и правитель</w:t>
      </w:r>
      <w:proofErr w:type="gramStart"/>
      <w:r w:rsidRPr="00171687">
        <w:rPr>
          <w:color w:val="000000"/>
          <w:sz w:val="22"/>
          <w:szCs w:val="22"/>
        </w:rPr>
        <w:t>ств св</w:t>
      </w:r>
      <w:proofErr w:type="gramEnd"/>
      <w:r w:rsidRPr="00171687">
        <w:rPr>
          <w:color w:val="000000"/>
          <w:sz w:val="22"/>
          <w:szCs w:val="22"/>
        </w:rPr>
        <w:t>оих стран.</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Партия большевиков во главе с В.И. Лениным, определив характер войны, призвала к борьбе против неё, за превращение войны империалистической в войну гражданскую.</w:t>
      </w:r>
    </w:p>
    <w:p w:rsidR="00171687" w:rsidRPr="00171687" w:rsidRDefault="00171687" w:rsidP="00171687">
      <w:pPr>
        <w:pStyle w:val="a3"/>
        <w:shd w:val="clear" w:color="auto" w:fill="FFFFFF"/>
        <w:spacing w:after="0" w:afterAutospacing="0"/>
        <w:jc w:val="both"/>
        <w:rPr>
          <w:color w:val="000000"/>
          <w:sz w:val="22"/>
          <w:szCs w:val="22"/>
        </w:rPr>
      </w:pPr>
      <w:r w:rsidRPr="00171687">
        <w:rPr>
          <w:b/>
          <w:bCs/>
          <w:color w:val="000000"/>
          <w:sz w:val="22"/>
          <w:szCs w:val="22"/>
        </w:rPr>
        <w:t>Ход военных действий в 1915 г.</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К 1915 г. на Западе фронт стабилизировался. В начале 1915 г. русское военное командование по просьбе союзников решает начать наступление в двух направления: в Восточной Пруссии силами Северо-Западного фронта с целью нанесения удара по Берлину, в Карпатах силами Юго-Западного фронта с целью занятия Венгрии. Немецкое командование решило упредить действия русских и начать наступление по всему Восточному фронту. Германское командование начало срочную переброску крупных резервов на Восточный фронт. Войска на Востоке были увеличены в 2 раза.</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7 января 1915 г. австро-германское командование начало наступление в районе Карпат, и 26-27 января было начато немецкое наступление в Карпатах и в районе Мазурских озер (Восточная Пруссия). В Восточной Пруссии удалось остановить немецкие войска. В районе Карпат 8-я русская армия под командованием генерала А.А. Брусилова отбросила наступавшие части и вступила на территорию Венгрии. Далее ход боевых действий сложился неудачно для русской армии.</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 мае, используя затишье на Западном фронте, Германия начала наступление на германо-австрийской границе в районе Горлицы. Под натиском превосходящих сил противника русские войска стали отступать. В начале июня был оставлен Львов, потом Перемышль, а затем и большая часть Галиции.</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Одновременно началось наступление немецких войск на северном участке Восточного фронта в районе р. Неман.</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 итоге, в результате тяжелейших боев Россия потеряла Польшу, Литву, часть Западной Белоруссии и Галицию. К исходу 1915 г. убитыми, ранеными, пленными Россия потеряла 3,5 млн. чел. Фактически из строя была выведена вся кадровая русская армия. Отныне комплектование отправляемых на фронт частей шло за счет плохо обученных новобранцев и резервистов. Надеясь своим авторитетом поднять боевой дух на фронте, Николай II принял на себя Верховное главнокомандование войсками. К весне 1916 г., благодаря усиленной работе русской военной промышленности в русской армии был ликвидирован "снарядный голод". Армия стала получать необходимое количество снарядов и патронов. В войсках царил подъем.</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Англия и Франция, вопреки союзническим обязательствам, активных боевых действий на Западном фронте не вели. Если в начале войны Австро-Венгрия и Германия на Восточном фронте сосредоточили 55 дивизий, а на Западном 90, то в 1915 г. против России действовало 140, а против ее союзников 91 дивизия австро-германского блока. В 1915 г. в первой мировой войне Восточный фронт был главным.</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Таким образом, несмотря на неудачи русских войск в военной кампании 1915 г. была сорвана основная стратегическая задача немецкого командования: Германии не удалось разгромить и вывести из войны русскую армию. Считая, что Россия не оправится от нанесенного удара, Германия сосредоточила все усилия против союзников России на Западном фронте.</w:t>
      </w:r>
    </w:p>
    <w:p w:rsidR="00171687" w:rsidRPr="00171687" w:rsidRDefault="00171687" w:rsidP="00171687">
      <w:pPr>
        <w:pStyle w:val="a3"/>
        <w:shd w:val="clear" w:color="auto" w:fill="FFFFFF"/>
        <w:spacing w:after="0" w:afterAutospacing="0"/>
        <w:jc w:val="both"/>
        <w:rPr>
          <w:color w:val="000000"/>
          <w:sz w:val="22"/>
          <w:szCs w:val="22"/>
        </w:rPr>
      </w:pPr>
      <w:r w:rsidRPr="00171687">
        <w:rPr>
          <w:b/>
          <w:bCs/>
          <w:color w:val="000000"/>
          <w:sz w:val="22"/>
          <w:szCs w:val="22"/>
        </w:rPr>
        <w:t>Ход военных действий в 1916 г.</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lastRenderedPageBreak/>
        <w:t>В феврале 1916 г. началось генеральное наступление немецких войск на Западном фронте. Главный удар был направлен на французскую крепость Верден, прикрывавшую прямой путь на Париж. Это сражение длилось с февраля по декабрь 1916 г. Потери с обеих сторон составили более миллиона чел. Одновременно австро-венгерские войска повели наступление на Итальянском фронте. Фронт был прорван, итальянские войска сдавали один пункт за другим. Итальянский король Виктор Эммануил лично обратился к Николаю II с просьбой о немедленном наступлении русских войск.</w:t>
      </w:r>
    </w:p>
    <w:p w:rsidR="00171687" w:rsidRPr="00171687" w:rsidRDefault="00171687" w:rsidP="00171687">
      <w:pPr>
        <w:pStyle w:val="a3"/>
        <w:shd w:val="clear" w:color="auto" w:fill="FFFFFF"/>
        <w:spacing w:after="0" w:afterAutospacing="0"/>
        <w:ind w:firstLine="709"/>
        <w:jc w:val="both"/>
        <w:rPr>
          <w:color w:val="000000"/>
          <w:sz w:val="22"/>
          <w:szCs w:val="22"/>
        </w:rPr>
      </w:pPr>
      <w:proofErr w:type="gramStart"/>
      <w:r w:rsidRPr="00171687">
        <w:rPr>
          <w:color w:val="000000"/>
          <w:sz w:val="22"/>
          <w:szCs w:val="22"/>
        </w:rPr>
        <w:t xml:space="preserve">По настойчивому требованию французского командования, итальянского короля русские войска начали наступление 18 марта 1916 г. на Западном фронте на Двинском и </w:t>
      </w:r>
      <w:proofErr w:type="spellStart"/>
      <w:r w:rsidRPr="00171687">
        <w:rPr>
          <w:color w:val="000000"/>
          <w:sz w:val="22"/>
          <w:szCs w:val="22"/>
        </w:rPr>
        <w:t>Виленском</w:t>
      </w:r>
      <w:proofErr w:type="spellEnd"/>
      <w:r w:rsidRPr="00171687">
        <w:rPr>
          <w:color w:val="000000"/>
          <w:sz w:val="22"/>
          <w:szCs w:val="22"/>
        </w:rPr>
        <w:t xml:space="preserve"> направлениях.. Но из-за весенней распутицы наступление русских войск потерпело неудачу.</w:t>
      </w:r>
      <w:proofErr w:type="gramEnd"/>
      <w:r w:rsidRPr="00171687">
        <w:rPr>
          <w:color w:val="000000"/>
          <w:sz w:val="22"/>
          <w:szCs w:val="22"/>
        </w:rPr>
        <w:t xml:space="preserve"> Потери русской армии составили 78 тыс. чел, потери немцев - 30 тыс. чел. Наступление немецких войск под Верденом было приостановлено, но положение французской армии становилось все более безнадежным. Италия была на грани национальной катастрофы. Как всегда, русская Ставка приняла решение о немедленном наступлении для спасения союзников. Его разработал только что назначенный командующим Юго-Западным фронтом, гениальный стратег генерал А.А. Брусилов. Наступление русских войск в мае 1916 г. по имени командующего вошло в историю как Брусиловский прорыв.</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Командованию немецкой армии еще в середине мая стало известно, что русское наступление намечено на середину июня. Но 21 мая ровно в 4 часа утра русская артиллерия открыла ураганный огонь по укреплениям и тылам противника. Затем последовал второй, еще более страшный артиллерийский удар, затем третий. Ровно в полдень в атаку пошла русская пехота. Когда русские солдаты ворвались в первую линию вражеских позиций, австро-венгерской армии уже не было - это была толпа измученных людей с поднятыми руками.</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С 21 мая по 4 июня русским войскам удалось на протяжении 350 км</w:t>
      </w:r>
      <w:proofErr w:type="gramStart"/>
      <w:r w:rsidRPr="00171687">
        <w:rPr>
          <w:color w:val="000000"/>
          <w:sz w:val="22"/>
          <w:szCs w:val="22"/>
        </w:rPr>
        <w:t>.</w:t>
      </w:r>
      <w:proofErr w:type="gramEnd"/>
      <w:r w:rsidRPr="00171687">
        <w:rPr>
          <w:color w:val="000000"/>
          <w:sz w:val="22"/>
          <w:szCs w:val="22"/>
        </w:rPr>
        <w:t xml:space="preserve"> </w:t>
      </w:r>
      <w:proofErr w:type="gramStart"/>
      <w:r w:rsidRPr="00171687">
        <w:rPr>
          <w:color w:val="000000"/>
          <w:sz w:val="22"/>
          <w:szCs w:val="22"/>
        </w:rPr>
        <w:t>п</w:t>
      </w:r>
      <w:proofErr w:type="gramEnd"/>
      <w:r w:rsidRPr="00171687">
        <w:rPr>
          <w:color w:val="000000"/>
          <w:sz w:val="22"/>
          <w:szCs w:val="22"/>
        </w:rPr>
        <w:t xml:space="preserve">о всему фронту продвинуться вглубь на 70-120 км. Русские войска очистили от австро-венгерских войск </w:t>
      </w:r>
      <w:proofErr w:type="spellStart"/>
      <w:r w:rsidRPr="00171687">
        <w:rPr>
          <w:color w:val="000000"/>
          <w:sz w:val="22"/>
          <w:szCs w:val="22"/>
        </w:rPr>
        <w:t>Буковину</w:t>
      </w:r>
      <w:proofErr w:type="spellEnd"/>
      <w:r w:rsidRPr="00171687">
        <w:rPr>
          <w:color w:val="000000"/>
          <w:sz w:val="22"/>
          <w:szCs w:val="22"/>
        </w:rPr>
        <w:t>, Южную Галицию. Потери противника составили до 1,5 млн. чел., потери русских войск были в два раза меньше. В те дни Россия пережила невероятный патриотический подъем. Генерал А.А. Брусилов получал сотни поздравительных и благодарственных телеграмм от крестьян, рабочих, интеллигенции, учащейся молодежи. Позже он писал: "Это были лучшие дни моей жизни, ибо я жил одной общей радостью со всей Россией".</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Вновь Германия вынуждена была снимать войска с Западного фронта, чтобы спасти Австро-Венгрию. На Восточный фронт было переброшено 34 немецкие дивизии, в том числе 11 из-под Вердена. Немецкое командование приостановило наступление на Верден. Итальянская армия была спасена от разгрома. Россия вернула </w:t>
      </w:r>
      <w:proofErr w:type="gramStart"/>
      <w:r w:rsidRPr="00171687">
        <w:rPr>
          <w:color w:val="000000"/>
          <w:sz w:val="22"/>
          <w:szCs w:val="22"/>
        </w:rPr>
        <w:t>утраченные</w:t>
      </w:r>
      <w:proofErr w:type="gramEnd"/>
      <w:r w:rsidRPr="00171687">
        <w:rPr>
          <w:color w:val="000000"/>
          <w:sz w:val="22"/>
          <w:szCs w:val="22"/>
        </w:rPr>
        <w:t xml:space="preserve"> </w:t>
      </w:r>
      <w:proofErr w:type="spellStart"/>
      <w:r w:rsidRPr="00171687">
        <w:rPr>
          <w:color w:val="000000"/>
          <w:sz w:val="22"/>
          <w:szCs w:val="22"/>
        </w:rPr>
        <w:t>Буковину</w:t>
      </w:r>
      <w:proofErr w:type="spellEnd"/>
      <w:r w:rsidRPr="00171687">
        <w:rPr>
          <w:color w:val="000000"/>
          <w:sz w:val="22"/>
          <w:szCs w:val="22"/>
        </w:rPr>
        <w:t xml:space="preserve"> и Южную Галицию. Наступление русских войск побудило Румынию выступить на стороне Антанты, но это только осложнило положение русских войск. Австро-венгерская армия быстро разгромила слабую румынскую армию и заняла Бухарест. От 600-тыс. румынской армии осталось 35 тыс. чел. Восточный фронт растянулся до Черного моря. Протяженность Юго-Западного фронта из-за этого увеличилась на 500 км. Русским войскам пришлось оборонять и этот участок. Из русских корпусов был образован Румынский фронт. Но создание Румынской армии облегчило положение французской армии, так как немецкое командование перебросило с запада на Восточный фронт еще 20 дивизий.</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В 1916 г. против союзницы Германии Турции был образован Кавказский фронт. В 1916 г. русские войска провели ряд успешных операций и заняли Трапезунд и Эрзерум. Русские войска продвинулись вглубь территории Турции на 250 - 300 км.</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Брусиловский прорыв нанес огромный удар по австро-германскому блоку. Он поставил Австро-Венгрию на грань военного краха. Произошла смена верховного главнокомандования Германии и Австрии. Брусиловский прорыв помог и Италии (в ходе войны она перешла на сторону Антанты): Австро-Венгрия сняла 6 дивизий с итальянского фронта и перебросила их на Восточный фронт. Но успех русским войскам закрепить не удалось. Наступление А.А. Брусилова не было поддержано другими русскими фронтами. Наступление Западного фронта началось месяц спустя, велось вяло, нерешительно.</w:t>
      </w:r>
    </w:p>
    <w:p w:rsidR="00171687" w:rsidRPr="00171687" w:rsidRDefault="00171687" w:rsidP="00171687">
      <w:pPr>
        <w:pStyle w:val="a3"/>
        <w:shd w:val="clear" w:color="auto" w:fill="FFFFFF"/>
        <w:spacing w:after="0" w:afterAutospacing="0"/>
        <w:jc w:val="both"/>
        <w:rPr>
          <w:color w:val="000000"/>
          <w:sz w:val="22"/>
          <w:szCs w:val="22"/>
        </w:rPr>
      </w:pPr>
      <w:r w:rsidRPr="00171687">
        <w:rPr>
          <w:color w:val="000000"/>
          <w:sz w:val="22"/>
          <w:szCs w:val="22"/>
        </w:rPr>
        <w:t xml:space="preserve">В целом итоги кампании 1916 г. были благоприятны для России и стран Антанты. К началу 1917 г. Россия располагала значительными военными силами (275 дивизий, численностью 6,5 млн. чел.), которые </w:t>
      </w:r>
      <w:r w:rsidRPr="00171687">
        <w:rPr>
          <w:color w:val="000000"/>
          <w:sz w:val="22"/>
          <w:szCs w:val="22"/>
        </w:rPr>
        <w:lastRenderedPageBreak/>
        <w:t xml:space="preserve">позволяли вести успешные боевые операции. На фронте протяженностью 1500 верст от </w:t>
      </w:r>
      <w:proofErr w:type="gramStart"/>
      <w:r w:rsidRPr="00171687">
        <w:rPr>
          <w:color w:val="000000"/>
          <w:sz w:val="22"/>
          <w:szCs w:val="22"/>
        </w:rPr>
        <w:t>Балтийского</w:t>
      </w:r>
      <w:proofErr w:type="gramEnd"/>
      <w:r w:rsidRPr="00171687">
        <w:rPr>
          <w:color w:val="000000"/>
          <w:sz w:val="22"/>
          <w:szCs w:val="22"/>
        </w:rPr>
        <w:t xml:space="preserve"> до Черного морей было сосредоточено 135 русских дивизий. За время войны в России было мобилизовано 15 млн. чел., что составило 37% вооруженных сил Антанты. Общие потери России составили 7 млн. чел. Русские войска продолжали держать фронт вплоть до 1918 г. Благодаря действиям русских войск на Восточном фронте, стратегическая инициатива стала переходить к странам Антанты. Но Россия, обильно полив русской кровью поля первой мировой, плодами победы воспользоваться не смогла. Внутренняя ситуация в России все более дестабилизировалась. Премьер-министр Великобритан</w:t>
      </w:r>
      <w:proofErr w:type="gramStart"/>
      <w:r w:rsidRPr="00171687">
        <w:rPr>
          <w:color w:val="000000"/>
          <w:sz w:val="22"/>
          <w:szCs w:val="22"/>
        </w:rPr>
        <w:t>ии Уи</w:t>
      </w:r>
      <w:proofErr w:type="gramEnd"/>
      <w:r w:rsidRPr="00171687">
        <w:rPr>
          <w:color w:val="000000"/>
          <w:sz w:val="22"/>
          <w:szCs w:val="22"/>
        </w:rPr>
        <w:t>нстон Черчилль писал об этом времени: "Ни к одной стране судьба не была так жестока, как к России. Ее корабль пошел ко дну, когда гавань была в виду. Она уже претерпела бурю, когда все обрушилось. Все жертвы были уже принесены, вся работа завершена. Отчаяние и измена овладели властью, когда задача уже была выполнена".</w:t>
      </w:r>
    </w:p>
    <w:p w:rsidR="00171687" w:rsidRPr="00171687" w:rsidRDefault="00171687" w:rsidP="00171687">
      <w:pPr>
        <w:pStyle w:val="a3"/>
        <w:shd w:val="clear" w:color="auto" w:fill="FFFFFF"/>
        <w:spacing w:after="0" w:afterAutospacing="0"/>
        <w:jc w:val="both"/>
        <w:rPr>
          <w:color w:val="000000"/>
          <w:sz w:val="22"/>
          <w:szCs w:val="22"/>
        </w:rPr>
      </w:pPr>
      <w:r w:rsidRPr="00171687">
        <w:rPr>
          <w:b/>
          <w:bCs/>
          <w:color w:val="000000"/>
          <w:sz w:val="22"/>
          <w:szCs w:val="22"/>
        </w:rPr>
        <w:t>Ход военных действий в 1917 г.</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После Февральской революции 1917 г. Временное правительство заявило о верности союзническому долгу. Россия не вышла из войны. Две военные операции русских войск (июнь - в Галиции, июль - в Белоруссии) закончились провалом. Немецкие войска захватили Ригу и </w:t>
      </w:r>
      <w:proofErr w:type="spellStart"/>
      <w:r w:rsidRPr="00171687">
        <w:rPr>
          <w:color w:val="000000"/>
          <w:sz w:val="22"/>
          <w:szCs w:val="22"/>
        </w:rPr>
        <w:t>Моондзунский</w:t>
      </w:r>
      <w:proofErr w:type="spellEnd"/>
      <w:r w:rsidRPr="00171687">
        <w:rPr>
          <w:color w:val="000000"/>
          <w:sz w:val="22"/>
          <w:szCs w:val="22"/>
        </w:rPr>
        <w:t xml:space="preserve"> архипелаг на Балтике. К этому времени русская армия была основательно деморализована большевиками. На фронте началось братание с противником. Вся страна требовала немедленного прекращения войны. В связи с этим большевики, придя к власти, провозгласили Декрет и мире и начали переговоры с Германией. Советская Россия вышла из первой мировой войны, заключив в марте 1918 г. Брестский мирный договор с Германией и ее союзниками. Боевые действия на Западном фронте закончились после </w:t>
      </w:r>
      <w:proofErr w:type="spellStart"/>
      <w:r w:rsidRPr="00171687">
        <w:rPr>
          <w:color w:val="000000"/>
          <w:sz w:val="22"/>
          <w:szCs w:val="22"/>
        </w:rPr>
        <w:t>Компьенского</w:t>
      </w:r>
      <w:proofErr w:type="spellEnd"/>
      <w:r w:rsidRPr="00171687">
        <w:rPr>
          <w:color w:val="000000"/>
          <w:sz w:val="22"/>
          <w:szCs w:val="22"/>
        </w:rPr>
        <w:t xml:space="preserve"> перемирия в ноябре 1918 г. Германия и ее союзники потерпели поражение. Окончательные итоги войны были подведены Версальским мирным договором 1919 г. В его подписании Советская Россия участия не принимала.</w:t>
      </w:r>
    </w:p>
    <w:p w:rsidR="00171687" w:rsidRPr="00171687" w:rsidRDefault="00171687" w:rsidP="00171687">
      <w:pPr>
        <w:pStyle w:val="a3"/>
        <w:shd w:val="clear" w:color="auto" w:fill="FFFFFF"/>
        <w:spacing w:after="0" w:afterAutospacing="0"/>
        <w:jc w:val="both"/>
        <w:rPr>
          <w:color w:val="000000"/>
          <w:sz w:val="22"/>
          <w:szCs w:val="22"/>
        </w:rPr>
      </w:pPr>
      <w:r w:rsidRPr="00171687">
        <w:rPr>
          <w:b/>
          <w:bCs/>
          <w:color w:val="000000"/>
          <w:sz w:val="22"/>
          <w:szCs w:val="22"/>
        </w:rPr>
        <w:t>Последствия</w:t>
      </w:r>
      <w:proofErr w:type="gramStart"/>
      <w:r w:rsidRPr="00171687">
        <w:rPr>
          <w:b/>
          <w:bCs/>
          <w:color w:val="000000"/>
          <w:sz w:val="22"/>
          <w:szCs w:val="22"/>
        </w:rPr>
        <w:t xml:space="preserve"> П</w:t>
      </w:r>
      <w:proofErr w:type="gramEnd"/>
      <w:r w:rsidRPr="00171687">
        <w:rPr>
          <w:b/>
          <w:bCs/>
          <w:color w:val="000000"/>
          <w:sz w:val="22"/>
          <w:szCs w:val="22"/>
        </w:rPr>
        <w:t>ервой мировой войны</w:t>
      </w:r>
      <w:r w:rsidRPr="00171687">
        <w:rPr>
          <w:color w:val="000000"/>
          <w:sz w:val="22"/>
          <w:szCs w:val="22"/>
        </w:rPr>
        <w:t>.</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Первая мировая война продемонстрировало кризисное состояние цивилизации. Действительно, во всех воюющих странах свертывалась демократия, суживалась сфера рыночных отношений, уступая место жесткому государственному регулированию сферы производства и распределения в его крайней этатистской</w:t>
      </w:r>
      <w:proofErr w:type="gramStart"/>
      <w:r w:rsidRPr="00171687">
        <w:rPr>
          <w:color w:val="000000"/>
          <w:sz w:val="22"/>
          <w:szCs w:val="22"/>
        </w:rPr>
        <w:t>1</w:t>
      </w:r>
      <w:proofErr w:type="gramEnd"/>
      <w:r w:rsidRPr="00171687">
        <w:rPr>
          <w:color w:val="000000"/>
          <w:sz w:val="22"/>
          <w:szCs w:val="22"/>
        </w:rPr>
        <w:t xml:space="preserve"> форме. Эти тенденции противоречили хозяйственным основам западной цивилизации.</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Не менее ярким свидетельством глубокого кризиса были кардинальные политические изменения в ряде стран. Так, вслед за Октябрьской революцией в России прокатились революции социалистического характера в Финляндии, Германии, Венгрии; в других странах отмечался небывалый подъем революционного движения, а в колониях - антиколониального. Это как бы подтверждало предсказание основателей коммунистической теории о неизбежной гибели капитализма, о чем также свидетельствовали возникновение Коммунистического 3-го Интернационала, 21/2-го Социалистического Интернационала, приход к власти во многих странах социалистических партий и, наконец, прочное завоевание власти в России большевистской партией.</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Первая мировая война явилась катализатором индустриального развития. За годы войны было произведено 28 млн. винтовок, около 1 млн. пулеметов, 150 тыс. орудий, 9200 танков, тысячи самолетов, создан подводный флот (только в Германии за эти годы было построено более 450 подводных лодок). Военная направленность индустриального прогресса стала очевидной, следующим шагом явилось создание техники и технологий для массового уничтожения людей. Впрочем, уже в годы</w:t>
      </w:r>
      <w:proofErr w:type="gramStart"/>
      <w:r w:rsidRPr="00171687">
        <w:rPr>
          <w:color w:val="000000"/>
          <w:sz w:val="22"/>
          <w:szCs w:val="22"/>
        </w:rPr>
        <w:t xml:space="preserve"> П</w:t>
      </w:r>
      <w:proofErr w:type="gramEnd"/>
      <w:r w:rsidRPr="00171687">
        <w:rPr>
          <w:color w:val="000000"/>
          <w:sz w:val="22"/>
          <w:szCs w:val="22"/>
        </w:rPr>
        <w:t>ервой мировой войны были произведены чудовищные опыты, например, первое применение химического оружия немцами в 1915 г. в Бельгии под г. Ипр.</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 xml:space="preserve">Последствия войны были катастрофическими для народного хозяйства большинства стран. Они вылились в повсеместные длительные экономические кризисы, в основе которых лежали гигантские хозяйственные диспропорции, возникшие в военные годы. Только прямые военные расходы воевавших стран составили 208 млрд. долларов. На фоне повсеместного падения гражданского производства и жизненного уровня населения шло укрепление и обогащение монополий, связанных с военным производством. Так, германские монополисты к началу 1918 г. аккумулировали в качестве прибыли 10 млрд. золотых марок, американские - 35 млрд. золотых долларов и т. д. Укрепившись за годы войны, </w:t>
      </w:r>
      <w:r w:rsidRPr="00171687">
        <w:rPr>
          <w:color w:val="000000"/>
          <w:sz w:val="22"/>
          <w:szCs w:val="22"/>
        </w:rPr>
        <w:lastRenderedPageBreak/>
        <w:t>монополии все более стали определять пути дальнейшего развития, ведущие к катастрофе западную цивилизацию. Подтверждением данного тезиса являются возникновение и распространение фашизма.</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b/>
          <w:bCs/>
          <w:color w:val="000000"/>
          <w:sz w:val="22"/>
          <w:szCs w:val="22"/>
        </w:rPr>
        <w:t>Заключение</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Первая мировая война - одна из самых длительных, кровопролитных и значительных по последствиям в истории человечества. Она продолжалась более четырёх лет</w:t>
      </w:r>
      <w:r w:rsidRPr="00171687">
        <w:rPr>
          <w:i/>
          <w:iCs/>
          <w:color w:val="000000"/>
          <w:sz w:val="22"/>
          <w:szCs w:val="22"/>
        </w:rPr>
        <w:t>. </w:t>
      </w:r>
      <w:r w:rsidRPr="00171687">
        <w:rPr>
          <w:color w:val="000000"/>
          <w:sz w:val="22"/>
          <w:szCs w:val="22"/>
        </w:rPr>
        <w:t xml:space="preserve">В ней участвовали 33 страны из 59, </w:t>
      </w:r>
      <w:proofErr w:type="gramStart"/>
      <w:r w:rsidRPr="00171687">
        <w:rPr>
          <w:color w:val="000000"/>
          <w:sz w:val="22"/>
          <w:szCs w:val="22"/>
        </w:rPr>
        <w:t>обладавших</w:t>
      </w:r>
      <w:proofErr w:type="gramEnd"/>
      <w:r w:rsidRPr="00171687">
        <w:rPr>
          <w:color w:val="000000"/>
          <w:sz w:val="22"/>
          <w:szCs w:val="22"/>
        </w:rPr>
        <w:t xml:space="preserve"> в то время государственным суверенитетом. Население воюющих стран составило свыше 1,5 млрд. человек, то есть около 87% всех жителей</w:t>
      </w:r>
      <w:r w:rsidRPr="00171687">
        <w:rPr>
          <w:i/>
          <w:iCs/>
          <w:color w:val="000000"/>
          <w:sz w:val="22"/>
          <w:szCs w:val="22"/>
        </w:rPr>
        <w:t> </w:t>
      </w:r>
      <w:r w:rsidRPr="00171687">
        <w:rPr>
          <w:color w:val="000000"/>
          <w:sz w:val="22"/>
          <w:szCs w:val="22"/>
        </w:rPr>
        <w:t>Земли. Под ружьё было поставлено в общей сложности 73,5 млн. человек. Более 10 млн. было убито и 20 млн. ранено. Жертвы среди мирного населения, пострадавшего от эпидемий, голода, холода и др. бедствий военного времени также исчислялись десятками миллионов.</w:t>
      </w:r>
    </w:p>
    <w:p w:rsidR="00171687" w:rsidRPr="00171687" w:rsidRDefault="00171687" w:rsidP="00171687">
      <w:pPr>
        <w:pStyle w:val="a3"/>
        <w:shd w:val="clear" w:color="auto" w:fill="FFFFFF"/>
        <w:spacing w:after="0" w:afterAutospacing="0"/>
        <w:jc w:val="both"/>
        <w:rPr>
          <w:color w:val="000000"/>
          <w:sz w:val="22"/>
          <w:szCs w:val="22"/>
        </w:rPr>
      </w:pPr>
      <w:r w:rsidRPr="00171687">
        <w:rPr>
          <w:color w:val="000000"/>
          <w:sz w:val="22"/>
          <w:szCs w:val="22"/>
        </w:rPr>
        <w:t xml:space="preserve">Первая мировая война стала переломным моментом в истории, и не только нашей страны, а всемирной истории. Так случилось, что эта война была несправедливо </w:t>
      </w:r>
      <w:proofErr w:type="gramStart"/>
      <w:r w:rsidRPr="00171687">
        <w:rPr>
          <w:color w:val="000000"/>
          <w:sz w:val="22"/>
          <w:szCs w:val="22"/>
        </w:rPr>
        <w:t>забыты</w:t>
      </w:r>
      <w:proofErr w:type="gramEnd"/>
      <w:r w:rsidRPr="00171687">
        <w:rPr>
          <w:color w:val="000000"/>
          <w:sz w:val="22"/>
          <w:szCs w:val="22"/>
        </w:rPr>
        <w:t>.</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По-моему мы не должны забывать тех славных подвигов русских солдат, не должны забывать ради жизней тех, кто тогда спасал Родину.</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Ни газовые атаки, ни многократное превосходство противника, ни отсутствие боеприпасов не смогли сломить русского солдата. В тяжелейших условиях он совершал героические подвиги.</w:t>
      </w:r>
    </w:p>
    <w:p w:rsidR="00171687" w:rsidRPr="00171687" w:rsidRDefault="00171687" w:rsidP="00171687">
      <w:pPr>
        <w:pStyle w:val="a3"/>
        <w:shd w:val="clear" w:color="auto" w:fill="FFFFFF"/>
        <w:spacing w:after="0" w:afterAutospacing="0"/>
        <w:ind w:firstLine="709"/>
        <w:jc w:val="both"/>
        <w:rPr>
          <w:color w:val="000000"/>
          <w:sz w:val="22"/>
          <w:szCs w:val="22"/>
        </w:rPr>
      </w:pPr>
      <w:r w:rsidRPr="00171687">
        <w:rPr>
          <w:color w:val="000000"/>
          <w:sz w:val="22"/>
          <w:szCs w:val="22"/>
        </w:rPr>
        <w:t>Но солдата сломило время. Война вызвала революцию, а революция вызвала поражение в войне. Образовался замкнутый круг, из которого трудно было найти выход.</w:t>
      </w:r>
    </w:p>
    <w:p w:rsidR="005A7E9D" w:rsidRDefault="005A7E9D" w:rsidP="005A7E9D">
      <w:pPr>
        <w:spacing w:after="0" w:line="240" w:lineRule="auto"/>
        <w:jc w:val="both"/>
        <w:rPr>
          <w:rFonts w:ascii="Times New Roman" w:hAnsi="Times New Roman" w:cs="Times New Roman"/>
          <w:b/>
        </w:rPr>
      </w:pPr>
    </w:p>
    <w:p w:rsidR="009179DD" w:rsidRDefault="009179DD" w:rsidP="009179DD">
      <w:pPr>
        <w:rPr>
          <w:rFonts w:ascii="Times New Roman" w:hAnsi="Times New Roman" w:cs="Times New Roman"/>
          <w:b/>
        </w:rPr>
      </w:pPr>
      <w:r>
        <w:rPr>
          <w:rFonts w:ascii="Times New Roman" w:hAnsi="Times New Roman" w:cs="Times New Roman"/>
          <w:b/>
        </w:rPr>
        <w:t>Критерии оценивания домашних заданий студентов:</w:t>
      </w:r>
    </w:p>
    <w:p w:rsidR="009179DD" w:rsidRDefault="009179DD" w:rsidP="009179DD">
      <w:pPr>
        <w:spacing w:after="0"/>
        <w:rPr>
          <w:rFonts w:ascii="Times New Roman" w:hAnsi="Times New Roman" w:cs="Times New Roman"/>
          <w:b/>
        </w:rPr>
      </w:pPr>
      <w:r>
        <w:rPr>
          <w:rFonts w:ascii="Times New Roman" w:hAnsi="Times New Roman" w:cs="Times New Roman"/>
          <w:b/>
        </w:rPr>
        <w:t>Оценка «3» - выполнено 1 задание;</w:t>
      </w:r>
    </w:p>
    <w:p w:rsidR="009179DD" w:rsidRDefault="009179DD" w:rsidP="009179DD">
      <w:pPr>
        <w:spacing w:after="0"/>
        <w:rPr>
          <w:rFonts w:ascii="Times New Roman" w:hAnsi="Times New Roman" w:cs="Times New Roman"/>
          <w:b/>
        </w:rPr>
      </w:pPr>
      <w:r>
        <w:rPr>
          <w:rFonts w:ascii="Times New Roman" w:hAnsi="Times New Roman" w:cs="Times New Roman"/>
          <w:b/>
        </w:rPr>
        <w:t>Оценка «4»  - выполнено 2 задания;</w:t>
      </w:r>
    </w:p>
    <w:p w:rsidR="009179DD" w:rsidRDefault="009179DD" w:rsidP="009179DD">
      <w:pPr>
        <w:spacing w:after="0"/>
        <w:rPr>
          <w:rFonts w:ascii="Times New Roman" w:hAnsi="Times New Roman" w:cs="Times New Roman"/>
          <w:b/>
        </w:rPr>
      </w:pPr>
      <w:r>
        <w:rPr>
          <w:rFonts w:ascii="Times New Roman" w:hAnsi="Times New Roman" w:cs="Times New Roman"/>
          <w:b/>
        </w:rPr>
        <w:t>Оценка «5» выполнены все задания;</w:t>
      </w:r>
    </w:p>
    <w:p w:rsidR="009179DD" w:rsidRDefault="009179DD" w:rsidP="009179DD">
      <w:pPr>
        <w:spacing w:after="0"/>
        <w:rPr>
          <w:rFonts w:ascii="Times New Roman" w:hAnsi="Times New Roman" w:cs="Times New Roman"/>
          <w:b/>
        </w:rPr>
      </w:pPr>
    </w:p>
    <w:p w:rsidR="005A7E9D" w:rsidRPr="00171687" w:rsidRDefault="005A7E9D" w:rsidP="005A7E9D">
      <w:pPr>
        <w:spacing w:after="0" w:line="240" w:lineRule="auto"/>
        <w:jc w:val="both"/>
        <w:rPr>
          <w:rFonts w:ascii="Times New Roman" w:hAnsi="Times New Roman" w:cs="Times New Roman"/>
          <w:b/>
        </w:rPr>
      </w:pPr>
      <w:r>
        <w:rPr>
          <w:rFonts w:ascii="Times New Roman" w:hAnsi="Times New Roman" w:cs="Times New Roman"/>
          <w:b/>
        </w:rPr>
        <w:t xml:space="preserve">Задание №1. Ответить на вопросы </w:t>
      </w:r>
    </w:p>
    <w:p w:rsidR="005A7E9D" w:rsidRDefault="005A7E9D" w:rsidP="005A7E9D">
      <w:pPr>
        <w:pStyle w:val="a3"/>
        <w:numPr>
          <w:ilvl w:val="0"/>
          <w:numId w:val="3"/>
        </w:numPr>
        <w:shd w:val="clear" w:color="auto" w:fill="FFFFFF"/>
        <w:spacing w:after="0" w:afterAutospacing="0"/>
        <w:jc w:val="both"/>
        <w:rPr>
          <w:b/>
          <w:bCs/>
          <w:color w:val="000000"/>
          <w:sz w:val="22"/>
          <w:szCs w:val="22"/>
        </w:rPr>
      </w:pPr>
      <w:r>
        <w:rPr>
          <w:b/>
          <w:bCs/>
          <w:color w:val="000000"/>
          <w:sz w:val="22"/>
          <w:szCs w:val="22"/>
        </w:rPr>
        <w:t>Что послужило п</w:t>
      </w:r>
      <w:r w:rsidRPr="00171687">
        <w:rPr>
          <w:b/>
          <w:bCs/>
          <w:color w:val="000000"/>
          <w:sz w:val="22"/>
          <w:szCs w:val="22"/>
        </w:rPr>
        <w:t>овод</w:t>
      </w:r>
      <w:r>
        <w:rPr>
          <w:b/>
          <w:bCs/>
          <w:color w:val="000000"/>
          <w:sz w:val="22"/>
          <w:szCs w:val="22"/>
        </w:rPr>
        <w:t>ом</w:t>
      </w:r>
      <w:r w:rsidRPr="00171687">
        <w:rPr>
          <w:b/>
          <w:bCs/>
          <w:color w:val="000000"/>
          <w:sz w:val="22"/>
          <w:szCs w:val="22"/>
        </w:rPr>
        <w:t xml:space="preserve"> к войне </w:t>
      </w:r>
    </w:p>
    <w:p w:rsidR="005A7E9D" w:rsidRDefault="005A7E9D" w:rsidP="005A7E9D">
      <w:pPr>
        <w:pStyle w:val="a3"/>
        <w:numPr>
          <w:ilvl w:val="0"/>
          <w:numId w:val="3"/>
        </w:numPr>
        <w:shd w:val="clear" w:color="auto" w:fill="FFFFFF"/>
        <w:spacing w:after="0" w:afterAutospacing="0"/>
        <w:jc w:val="both"/>
        <w:rPr>
          <w:b/>
          <w:bCs/>
          <w:color w:val="000000"/>
          <w:sz w:val="22"/>
          <w:szCs w:val="22"/>
        </w:rPr>
      </w:pPr>
      <w:r>
        <w:rPr>
          <w:b/>
          <w:bCs/>
          <w:color w:val="000000"/>
          <w:sz w:val="22"/>
          <w:szCs w:val="22"/>
        </w:rPr>
        <w:t>Перечислите п</w:t>
      </w:r>
      <w:r w:rsidRPr="00171687">
        <w:rPr>
          <w:b/>
          <w:bCs/>
          <w:color w:val="000000"/>
          <w:sz w:val="22"/>
          <w:szCs w:val="22"/>
        </w:rPr>
        <w:t xml:space="preserve">ричины и характер первой мировой войны </w:t>
      </w:r>
    </w:p>
    <w:p w:rsidR="005A7E9D" w:rsidRPr="00171687" w:rsidRDefault="005A7E9D" w:rsidP="005A7E9D">
      <w:pPr>
        <w:pStyle w:val="a3"/>
        <w:numPr>
          <w:ilvl w:val="0"/>
          <w:numId w:val="3"/>
        </w:numPr>
        <w:shd w:val="clear" w:color="auto" w:fill="FFFFFF"/>
        <w:spacing w:after="0" w:afterAutospacing="0"/>
        <w:jc w:val="both"/>
        <w:rPr>
          <w:b/>
          <w:bCs/>
          <w:color w:val="000000"/>
          <w:sz w:val="22"/>
          <w:szCs w:val="22"/>
        </w:rPr>
      </w:pPr>
      <w:r>
        <w:rPr>
          <w:b/>
          <w:bCs/>
          <w:color w:val="000000"/>
          <w:sz w:val="22"/>
          <w:szCs w:val="22"/>
        </w:rPr>
        <w:t>П</w:t>
      </w:r>
      <w:r w:rsidRPr="00171687">
        <w:rPr>
          <w:b/>
          <w:bCs/>
          <w:color w:val="000000"/>
          <w:sz w:val="22"/>
          <w:szCs w:val="22"/>
        </w:rPr>
        <w:t>оследствия</w:t>
      </w:r>
      <w:proofErr w:type="gramStart"/>
      <w:r w:rsidRPr="00171687">
        <w:rPr>
          <w:b/>
          <w:bCs/>
          <w:color w:val="000000"/>
          <w:sz w:val="22"/>
          <w:szCs w:val="22"/>
        </w:rPr>
        <w:t xml:space="preserve"> П</w:t>
      </w:r>
      <w:proofErr w:type="gramEnd"/>
      <w:r w:rsidRPr="00171687">
        <w:rPr>
          <w:b/>
          <w:bCs/>
          <w:color w:val="000000"/>
          <w:sz w:val="22"/>
          <w:szCs w:val="22"/>
        </w:rPr>
        <w:t>ервой мировой войны</w:t>
      </w:r>
      <w:r w:rsidRPr="00171687">
        <w:rPr>
          <w:color w:val="000000"/>
          <w:sz w:val="22"/>
          <w:szCs w:val="22"/>
        </w:rPr>
        <w:t>.</w:t>
      </w:r>
    </w:p>
    <w:p w:rsidR="005A7E9D" w:rsidRDefault="005A7E9D" w:rsidP="005A7E9D">
      <w:pPr>
        <w:pStyle w:val="a3"/>
        <w:shd w:val="clear" w:color="auto" w:fill="FFFFFF"/>
        <w:spacing w:after="0" w:afterAutospacing="0"/>
        <w:jc w:val="both"/>
        <w:rPr>
          <w:b/>
          <w:bCs/>
          <w:color w:val="000000"/>
          <w:sz w:val="22"/>
          <w:szCs w:val="22"/>
        </w:rPr>
      </w:pPr>
      <w:r>
        <w:rPr>
          <w:b/>
          <w:bCs/>
          <w:color w:val="000000"/>
          <w:sz w:val="22"/>
          <w:szCs w:val="22"/>
        </w:rPr>
        <w:t>Задание №2. Сделать сообщение «Брусиловский прорыв»</w:t>
      </w:r>
    </w:p>
    <w:p w:rsidR="005A7E9D" w:rsidRDefault="005A7E9D" w:rsidP="005A7E9D">
      <w:pPr>
        <w:pStyle w:val="a3"/>
        <w:shd w:val="clear" w:color="auto" w:fill="FFFFFF"/>
        <w:spacing w:after="0" w:afterAutospacing="0"/>
        <w:jc w:val="both"/>
        <w:rPr>
          <w:b/>
          <w:bCs/>
          <w:color w:val="000000"/>
          <w:sz w:val="22"/>
          <w:szCs w:val="22"/>
        </w:rPr>
      </w:pPr>
      <w:r>
        <w:rPr>
          <w:b/>
          <w:bCs/>
          <w:color w:val="000000"/>
          <w:sz w:val="22"/>
          <w:szCs w:val="22"/>
        </w:rPr>
        <w:t>Задание №3</w:t>
      </w:r>
      <w:proofErr w:type="gramStart"/>
      <w:r>
        <w:rPr>
          <w:b/>
          <w:bCs/>
          <w:color w:val="000000"/>
          <w:sz w:val="22"/>
          <w:szCs w:val="22"/>
        </w:rPr>
        <w:t xml:space="preserve">  З</w:t>
      </w:r>
      <w:proofErr w:type="gramEnd"/>
      <w:r>
        <w:rPr>
          <w:b/>
          <w:bCs/>
          <w:color w:val="000000"/>
          <w:sz w:val="22"/>
          <w:szCs w:val="22"/>
        </w:rPr>
        <w:t>аполнить таблицу «Основные события в ходе войны»</w:t>
      </w:r>
    </w:p>
    <w:tbl>
      <w:tblPr>
        <w:tblStyle w:val="a4"/>
        <w:tblW w:w="0" w:type="auto"/>
        <w:tblLook w:val="04A0"/>
      </w:tblPr>
      <w:tblGrid>
        <w:gridCol w:w="1101"/>
        <w:gridCol w:w="2122"/>
        <w:gridCol w:w="2409"/>
        <w:gridCol w:w="1989"/>
        <w:gridCol w:w="2268"/>
      </w:tblGrid>
      <w:tr w:rsidR="005A7E9D" w:rsidTr="00C74580">
        <w:tc>
          <w:tcPr>
            <w:tcW w:w="1101" w:type="dxa"/>
          </w:tcPr>
          <w:p w:rsidR="005A7E9D" w:rsidRDefault="005A7E9D" w:rsidP="00C74580">
            <w:pPr>
              <w:pStyle w:val="a3"/>
              <w:spacing w:after="0" w:afterAutospacing="0"/>
              <w:jc w:val="both"/>
              <w:rPr>
                <w:b/>
                <w:bCs/>
                <w:color w:val="000000"/>
                <w:sz w:val="22"/>
                <w:szCs w:val="22"/>
              </w:rPr>
            </w:pPr>
            <w:r>
              <w:rPr>
                <w:b/>
                <w:bCs/>
                <w:color w:val="000000"/>
                <w:sz w:val="22"/>
                <w:szCs w:val="22"/>
              </w:rPr>
              <w:t xml:space="preserve">Год </w:t>
            </w:r>
          </w:p>
        </w:tc>
        <w:tc>
          <w:tcPr>
            <w:tcW w:w="2122" w:type="dxa"/>
          </w:tcPr>
          <w:p w:rsidR="005A7E9D" w:rsidRDefault="005A7E9D" w:rsidP="00C74580">
            <w:pPr>
              <w:pStyle w:val="a3"/>
              <w:spacing w:after="0" w:afterAutospacing="0"/>
              <w:jc w:val="both"/>
              <w:rPr>
                <w:b/>
                <w:bCs/>
                <w:color w:val="000000"/>
                <w:sz w:val="22"/>
                <w:szCs w:val="22"/>
              </w:rPr>
            </w:pPr>
            <w:r>
              <w:rPr>
                <w:b/>
                <w:bCs/>
                <w:color w:val="000000"/>
                <w:sz w:val="22"/>
                <w:szCs w:val="22"/>
              </w:rPr>
              <w:t xml:space="preserve">Фронт </w:t>
            </w:r>
          </w:p>
        </w:tc>
        <w:tc>
          <w:tcPr>
            <w:tcW w:w="2409" w:type="dxa"/>
          </w:tcPr>
          <w:p w:rsidR="005A7E9D" w:rsidRDefault="005A7E9D" w:rsidP="00C74580">
            <w:pPr>
              <w:pStyle w:val="a3"/>
              <w:spacing w:after="0" w:afterAutospacing="0"/>
              <w:jc w:val="both"/>
              <w:rPr>
                <w:b/>
                <w:bCs/>
                <w:color w:val="000000"/>
                <w:sz w:val="22"/>
                <w:szCs w:val="22"/>
              </w:rPr>
            </w:pPr>
            <w:r>
              <w:rPr>
                <w:b/>
                <w:bCs/>
                <w:color w:val="000000"/>
                <w:sz w:val="22"/>
                <w:szCs w:val="22"/>
              </w:rPr>
              <w:t xml:space="preserve">Сражения </w:t>
            </w:r>
          </w:p>
        </w:tc>
        <w:tc>
          <w:tcPr>
            <w:tcW w:w="1989" w:type="dxa"/>
          </w:tcPr>
          <w:p w:rsidR="005A7E9D" w:rsidRDefault="005A7E9D" w:rsidP="00C74580">
            <w:pPr>
              <w:pStyle w:val="a3"/>
              <w:spacing w:after="0" w:afterAutospacing="0"/>
              <w:jc w:val="both"/>
              <w:rPr>
                <w:b/>
                <w:bCs/>
                <w:color w:val="000000"/>
                <w:sz w:val="22"/>
                <w:szCs w:val="22"/>
              </w:rPr>
            </w:pPr>
            <w:r>
              <w:rPr>
                <w:b/>
                <w:bCs/>
                <w:color w:val="000000"/>
                <w:sz w:val="22"/>
                <w:szCs w:val="22"/>
              </w:rPr>
              <w:t xml:space="preserve">Деятели </w:t>
            </w:r>
          </w:p>
        </w:tc>
        <w:tc>
          <w:tcPr>
            <w:tcW w:w="2268" w:type="dxa"/>
          </w:tcPr>
          <w:p w:rsidR="005A7E9D" w:rsidRDefault="005A7E9D" w:rsidP="00C74580">
            <w:pPr>
              <w:pStyle w:val="a3"/>
              <w:spacing w:after="0" w:afterAutospacing="0"/>
              <w:jc w:val="both"/>
              <w:rPr>
                <w:b/>
                <w:bCs/>
                <w:color w:val="000000"/>
                <w:sz w:val="22"/>
                <w:szCs w:val="22"/>
              </w:rPr>
            </w:pPr>
            <w:r>
              <w:rPr>
                <w:b/>
                <w:bCs/>
                <w:color w:val="000000"/>
                <w:sz w:val="22"/>
                <w:szCs w:val="22"/>
              </w:rPr>
              <w:t>Результат</w:t>
            </w:r>
          </w:p>
        </w:tc>
      </w:tr>
    </w:tbl>
    <w:p w:rsidR="005A7E9D" w:rsidRPr="00171687" w:rsidRDefault="005A7E9D" w:rsidP="005A7E9D">
      <w:pPr>
        <w:pStyle w:val="a3"/>
        <w:shd w:val="clear" w:color="auto" w:fill="FFFFFF"/>
        <w:spacing w:after="0" w:afterAutospacing="0"/>
        <w:jc w:val="both"/>
        <w:rPr>
          <w:color w:val="000000"/>
          <w:sz w:val="22"/>
          <w:szCs w:val="22"/>
        </w:rPr>
      </w:pPr>
      <w:r w:rsidRPr="00171687">
        <w:rPr>
          <w:b/>
          <w:bCs/>
          <w:color w:val="000000"/>
          <w:sz w:val="22"/>
          <w:szCs w:val="22"/>
        </w:rPr>
        <w:t>Список литературы</w:t>
      </w:r>
    </w:p>
    <w:p w:rsidR="000B7DB8" w:rsidRDefault="005A7E9D" w:rsidP="000B7DB8">
      <w:pPr>
        <w:pStyle w:val="a3"/>
        <w:numPr>
          <w:ilvl w:val="0"/>
          <w:numId w:val="1"/>
        </w:numPr>
        <w:shd w:val="clear" w:color="auto" w:fill="FFFFFF"/>
        <w:spacing w:after="0" w:afterAutospacing="0"/>
        <w:jc w:val="both"/>
        <w:rPr>
          <w:color w:val="000000"/>
          <w:sz w:val="22"/>
          <w:szCs w:val="22"/>
        </w:rPr>
      </w:pPr>
      <w:r w:rsidRPr="00171687">
        <w:rPr>
          <w:color w:val="000000"/>
          <w:sz w:val="22"/>
          <w:szCs w:val="22"/>
        </w:rPr>
        <w:t>Сахаров А.Н. «История СССР» - М., 1988</w:t>
      </w:r>
    </w:p>
    <w:p w:rsidR="000B7DB8" w:rsidRDefault="000B7DB8" w:rsidP="000B7DB8">
      <w:pPr>
        <w:pStyle w:val="a3"/>
        <w:numPr>
          <w:ilvl w:val="0"/>
          <w:numId w:val="1"/>
        </w:numPr>
        <w:shd w:val="clear" w:color="auto" w:fill="FFFFFF"/>
        <w:spacing w:after="0" w:afterAutospacing="0"/>
        <w:jc w:val="both"/>
        <w:rPr>
          <w:color w:val="000000"/>
          <w:sz w:val="22"/>
          <w:szCs w:val="22"/>
        </w:rPr>
      </w:pPr>
      <w:r w:rsidRPr="000B7DB8">
        <w:t xml:space="preserve">Артемов В.В, </w:t>
      </w:r>
      <w:proofErr w:type="spellStart"/>
      <w:r w:rsidRPr="000B7DB8">
        <w:t>Лубченков</w:t>
      </w:r>
      <w:proofErr w:type="spellEnd"/>
      <w:r w:rsidRPr="000B7DB8">
        <w:t xml:space="preserve"> Ю.Н.  учебник по истории для профессий  и специальностей технического, естественно - научного, социально - экономического профилей. В двух частях часть 1 - М., 2015</w:t>
      </w:r>
    </w:p>
    <w:p w:rsidR="000B7DB8" w:rsidRPr="000B7DB8" w:rsidRDefault="000B7DB8" w:rsidP="000B7DB8">
      <w:pPr>
        <w:pStyle w:val="a3"/>
        <w:numPr>
          <w:ilvl w:val="0"/>
          <w:numId w:val="1"/>
        </w:numPr>
        <w:shd w:val="clear" w:color="auto" w:fill="FFFFFF"/>
        <w:spacing w:after="0" w:afterAutospacing="0"/>
        <w:jc w:val="both"/>
        <w:rPr>
          <w:color w:val="000000"/>
          <w:sz w:val="22"/>
          <w:szCs w:val="22"/>
        </w:rPr>
      </w:pPr>
      <w:r w:rsidRPr="000B7DB8">
        <w:rPr>
          <w:color w:val="000000"/>
          <w:sz w:val="22"/>
          <w:szCs w:val="22"/>
          <w:shd w:val="clear" w:color="auto" w:fill="FFFFFF"/>
        </w:rPr>
        <w:t>История России, XX — начало XXI века. 9 класс</w:t>
      </w:r>
      <w:proofErr w:type="gramStart"/>
      <w:r w:rsidRPr="000B7DB8">
        <w:rPr>
          <w:color w:val="000000"/>
          <w:sz w:val="22"/>
          <w:szCs w:val="22"/>
          <w:shd w:val="clear" w:color="auto" w:fill="FFFFFF"/>
        </w:rPr>
        <w:t xml:space="preserve"> :</w:t>
      </w:r>
      <w:proofErr w:type="gramEnd"/>
      <w:r w:rsidRPr="000B7DB8">
        <w:rPr>
          <w:color w:val="000000"/>
          <w:sz w:val="22"/>
          <w:szCs w:val="22"/>
          <w:shd w:val="clear" w:color="auto" w:fill="FFFFFF"/>
        </w:rPr>
        <w:t xml:space="preserve"> учеб, для </w:t>
      </w:r>
      <w:proofErr w:type="spellStart"/>
      <w:r w:rsidRPr="000B7DB8">
        <w:rPr>
          <w:color w:val="000000"/>
          <w:sz w:val="22"/>
          <w:szCs w:val="22"/>
          <w:shd w:val="clear" w:color="auto" w:fill="FFFFFF"/>
        </w:rPr>
        <w:t>общеобразоват</w:t>
      </w:r>
      <w:proofErr w:type="spellEnd"/>
      <w:r w:rsidRPr="000B7DB8">
        <w:rPr>
          <w:color w:val="000000"/>
          <w:sz w:val="22"/>
          <w:szCs w:val="22"/>
          <w:shd w:val="clear" w:color="auto" w:fill="FFFFFF"/>
        </w:rPr>
        <w:t>. учреждений / А. А. Данилов, Л. Г. Косулина, М. Ю. Брандт. — М.</w:t>
      </w:r>
      <w:proofErr w:type="gramStart"/>
      <w:r w:rsidRPr="000B7DB8">
        <w:rPr>
          <w:color w:val="000000"/>
          <w:sz w:val="22"/>
          <w:szCs w:val="22"/>
          <w:shd w:val="clear" w:color="auto" w:fill="FFFFFF"/>
        </w:rPr>
        <w:t xml:space="preserve"> :</w:t>
      </w:r>
      <w:proofErr w:type="gramEnd"/>
      <w:r w:rsidRPr="000B7DB8">
        <w:rPr>
          <w:color w:val="000000"/>
          <w:sz w:val="22"/>
          <w:szCs w:val="22"/>
          <w:shd w:val="clear" w:color="auto" w:fill="FFFFFF"/>
        </w:rPr>
        <w:t xml:space="preserve"> Просвещение, 2013</w:t>
      </w:r>
    </w:p>
    <w:p w:rsidR="005A7E9D" w:rsidRDefault="005A7E9D" w:rsidP="00171687">
      <w:pPr>
        <w:spacing w:after="0" w:line="240" w:lineRule="auto"/>
        <w:jc w:val="both"/>
      </w:pPr>
    </w:p>
    <w:p w:rsidR="005A7E9D" w:rsidRPr="002C09BF" w:rsidRDefault="005A7E9D" w:rsidP="005A7E9D">
      <w:pPr>
        <w:pStyle w:val="a6"/>
        <w:jc w:val="both"/>
        <w:rPr>
          <w:rFonts w:ascii="Times New Roman" w:hAnsi="Times New Roman" w:cs="Times New Roman"/>
          <w:b/>
          <w:lang w:eastAsia="ru-RU"/>
        </w:rPr>
      </w:pPr>
      <w:r w:rsidRPr="00D47BBB">
        <w:rPr>
          <w:rFonts w:ascii="Times New Roman" w:hAnsi="Times New Roman" w:cs="Times New Roman"/>
          <w:lang w:eastAsia="ru-RU"/>
        </w:rPr>
        <w:t> </w:t>
      </w:r>
      <w:r w:rsidRPr="002C09BF">
        <w:rPr>
          <w:rFonts w:ascii="Times New Roman" w:hAnsi="Times New Roman" w:cs="Times New Roman"/>
          <w:b/>
          <w:lang w:eastAsia="ru-RU"/>
        </w:rPr>
        <w:t>Дополнительные рекомендованные ссылки на ресурсы Интернет</w:t>
      </w:r>
    </w:p>
    <w:p w:rsidR="009179DD" w:rsidRDefault="008D4CD6" w:rsidP="00171687">
      <w:pPr>
        <w:pStyle w:val="a7"/>
        <w:numPr>
          <w:ilvl w:val="0"/>
          <w:numId w:val="4"/>
        </w:numPr>
        <w:spacing w:after="0" w:line="240" w:lineRule="auto"/>
        <w:jc w:val="both"/>
      </w:pPr>
      <w:hyperlink r:id="rId5" w:history="1">
        <w:r w:rsidR="009179DD" w:rsidRPr="00E07AE5">
          <w:rPr>
            <w:rStyle w:val="a5"/>
          </w:rPr>
          <w:t>https://histrf.ru/biblioteka/b/sobytiia-piervoi-mirovoi-voiny</w:t>
        </w:r>
      </w:hyperlink>
    </w:p>
    <w:p w:rsidR="009179DD" w:rsidRPr="009179DD" w:rsidRDefault="008D4CD6" w:rsidP="00171687">
      <w:pPr>
        <w:pStyle w:val="a7"/>
        <w:numPr>
          <w:ilvl w:val="0"/>
          <w:numId w:val="4"/>
        </w:numPr>
        <w:spacing w:after="0" w:line="240" w:lineRule="auto"/>
        <w:jc w:val="both"/>
      </w:pPr>
      <w:hyperlink r:id="rId6" w:history="1">
        <w:r w:rsidR="009179DD">
          <w:rPr>
            <w:rStyle w:val="a5"/>
          </w:rPr>
          <w:t>https://works.doklad.ru/view/FDIyu1T_vGY.html</w:t>
        </w:r>
      </w:hyperlink>
    </w:p>
    <w:sectPr w:rsidR="009179DD" w:rsidRPr="009179DD" w:rsidSect="009179DD">
      <w:pgSz w:w="11906" w:h="16838"/>
      <w:pgMar w:top="1134"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1A9"/>
    <w:multiLevelType w:val="multilevel"/>
    <w:tmpl w:val="6144C5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F30F50"/>
    <w:multiLevelType w:val="hybridMultilevel"/>
    <w:tmpl w:val="191E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D7BFF"/>
    <w:multiLevelType w:val="hybridMultilevel"/>
    <w:tmpl w:val="8F46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01123F"/>
    <w:multiLevelType w:val="hybridMultilevel"/>
    <w:tmpl w:val="C6E4AAB2"/>
    <w:lvl w:ilvl="0" w:tplc="FB78C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85208A"/>
    <w:multiLevelType w:val="hybridMultilevel"/>
    <w:tmpl w:val="4A18F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687"/>
    <w:rsid w:val="000B7DB8"/>
    <w:rsid w:val="00171687"/>
    <w:rsid w:val="00405E3B"/>
    <w:rsid w:val="005A7E9D"/>
    <w:rsid w:val="006D5DF0"/>
    <w:rsid w:val="008D4CD6"/>
    <w:rsid w:val="009179DD"/>
    <w:rsid w:val="00AB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68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D5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5A7E9D"/>
    <w:rPr>
      <w:color w:val="0000FF"/>
      <w:u w:val="single"/>
    </w:rPr>
  </w:style>
  <w:style w:type="paragraph" w:styleId="a6">
    <w:name w:val="No Spacing"/>
    <w:uiPriority w:val="1"/>
    <w:qFormat/>
    <w:rsid w:val="005A7E9D"/>
    <w:pPr>
      <w:spacing w:after="0" w:line="240" w:lineRule="auto"/>
    </w:pPr>
    <w:rPr>
      <w:rFonts w:eastAsiaTheme="minorHAnsi"/>
      <w:lang w:eastAsia="en-US"/>
    </w:rPr>
  </w:style>
  <w:style w:type="paragraph" w:styleId="a7">
    <w:name w:val="List Paragraph"/>
    <w:basedOn w:val="a"/>
    <w:uiPriority w:val="34"/>
    <w:qFormat/>
    <w:rsid w:val="009179DD"/>
    <w:pPr>
      <w:ind w:left="720"/>
      <w:contextualSpacing/>
    </w:pPr>
  </w:style>
</w:styles>
</file>

<file path=word/webSettings.xml><?xml version="1.0" encoding="utf-8"?>
<w:webSettings xmlns:r="http://schemas.openxmlformats.org/officeDocument/2006/relationships" xmlns:w="http://schemas.openxmlformats.org/wordprocessingml/2006/main">
  <w:divs>
    <w:div w:id="9201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doklad.ru/view/FDIyu1T_vGY.html" TargetMode="External"/><Relationship Id="rId5" Type="http://schemas.openxmlformats.org/officeDocument/2006/relationships/hyperlink" Target="https://histrf.ru/biblioteka/b/sobytiia-piervoi-mirovoi-voi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2771</Words>
  <Characters>15800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Сайын</dc:creator>
  <cp:keywords/>
  <dc:description/>
  <cp:lastModifiedBy>Сайын</cp:lastModifiedBy>
  <cp:revision>5</cp:revision>
  <dcterms:created xsi:type="dcterms:W3CDTF">2020-03-26T02:46:00Z</dcterms:created>
  <dcterms:modified xsi:type="dcterms:W3CDTF">2020-03-26T06:31:00Z</dcterms:modified>
</cp:coreProperties>
</file>