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F0" w:rsidRDefault="00BC0BF0" w:rsidP="00BC0B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УД Основы строительного производства</w:t>
      </w:r>
    </w:p>
    <w:p w:rsidR="00456E57" w:rsidRPr="00456E57" w:rsidRDefault="00BC0BF0" w:rsidP="00BC0B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Тема урока: </w:t>
      </w:r>
      <w:r w:rsidR="00456E57" w:rsidRPr="00456E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Контроль качества продукции</w:t>
      </w:r>
    </w:p>
    <w:p w:rsidR="0090740C" w:rsidRDefault="00BC0BF0" w:rsidP="00BC0B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Задание: 1. </w:t>
      </w:r>
      <w:r w:rsidRPr="00456E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Прочитать конспект</w:t>
      </w:r>
      <w:r w:rsidR="0090740C" w:rsidRPr="009074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90740C" w:rsidRDefault="0090740C" w:rsidP="00BC0B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2. Перечислить документы для учета и устранения дефектов и написать их назначение</w:t>
      </w:r>
    </w:p>
    <w:p w:rsidR="0090740C" w:rsidRDefault="00F005AA" w:rsidP="00BC0B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</w:t>
      </w:r>
      <w:r w:rsidR="009074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r w:rsidR="009074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Заполнить таблицу по следующей форме:</w:t>
      </w:r>
    </w:p>
    <w:p w:rsidR="0090740C" w:rsidRPr="0090740C" w:rsidRDefault="0090740C" w:rsidP="00BC0B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074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</w:t>
      </w:r>
      <w:r w:rsidRPr="009074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Таблица                 Классификация видов технического контроля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3969"/>
        <w:gridCol w:w="4643"/>
      </w:tblGrid>
      <w:tr w:rsidR="0090740C" w:rsidTr="008B422B">
        <w:tc>
          <w:tcPr>
            <w:tcW w:w="959" w:type="dxa"/>
          </w:tcPr>
          <w:p w:rsidR="0090740C" w:rsidRDefault="008B422B" w:rsidP="00BC0BF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90740C" w:rsidRDefault="008B422B" w:rsidP="00BC0BF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Признак контроля</w:t>
            </w:r>
          </w:p>
        </w:tc>
        <w:tc>
          <w:tcPr>
            <w:tcW w:w="4643" w:type="dxa"/>
          </w:tcPr>
          <w:p w:rsidR="0090740C" w:rsidRDefault="008B422B" w:rsidP="00BC0BF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90740C" w:rsidTr="008B422B">
        <w:tc>
          <w:tcPr>
            <w:tcW w:w="959" w:type="dxa"/>
          </w:tcPr>
          <w:p w:rsidR="0090740C" w:rsidRDefault="008B422B" w:rsidP="00BC0BF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90740C" w:rsidRDefault="008B422B" w:rsidP="00BC0BF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 зависимости от объекта  контроля</w:t>
            </w:r>
          </w:p>
        </w:tc>
        <w:tc>
          <w:tcPr>
            <w:tcW w:w="4643" w:type="dxa"/>
          </w:tcPr>
          <w:p w:rsidR="0090740C" w:rsidRDefault="008B422B" w:rsidP="00BC0BF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Количественных и качественных свойств, технологического процесса</w:t>
            </w:r>
          </w:p>
        </w:tc>
      </w:tr>
      <w:tr w:rsidR="0090740C" w:rsidTr="008B422B">
        <w:tc>
          <w:tcPr>
            <w:tcW w:w="959" w:type="dxa"/>
          </w:tcPr>
          <w:p w:rsidR="0090740C" w:rsidRDefault="008B422B" w:rsidP="00BC0BF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90740C" w:rsidRDefault="008B422B" w:rsidP="00BC0BF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По стадиям создания и существования продукции</w:t>
            </w:r>
          </w:p>
        </w:tc>
        <w:tc>
          <w:tcPr>
            <w:tcW w:w="4643" w:type="dxa"/>
          </w:tcPr>
          <w:p w:rsidR="0090740C" w:rsidRDefault="008B422B" w:rsidP="00BC0BF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Проектирование,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производственный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, эксплуатационный</w:t>
            </w:r>
          </w:p>
        </w:tc>
      </w:tr>
      <w:tr w:rsidR="0090740C" w:rsidTr="008B422B">
        <w:tc>
          <w:tcPr>
            <w:tcW w:w="959" w:type="dxa"/>
          </w:tcPr>
          <w:p w:rsidR="0090740C" w:rsidRDefault="001F16E2" w:rsidP="001F16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3…   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3969" w:type="dxa"/>
          </w:tcPr>
          <w:p w:rsidR="0090740C" w:rsidRDefault="0090740C" w:rsidP="00BC0BF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90740C" w:rsidRDefault="0090740C" w:rsidP="00BC0BF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90740C" w:rsidRPr="00456E57" w:rsidRDefault="001F16E2" w:rsidP="001F16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16E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КОНСПЕКТ</w:t>
      </w:r>
      <w:r w:rsidR="009074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</w:t>
      </w:r>
    </w:p>
    <w:p w:rsidR="00456E57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rStyle w:val="a4"/>
          <w:i/>
          <w:iCs/>
          <w:color w:val="424242"/>
          <w:sz w:val="28"/>
          <w:szCs w:val="28"/>
        </w:rPr>
      </w:pPr>
      <w:r w:rsidRPr="00456E57">
        <w:rPr>
          <w:color w:val="424242"/>
          <w:sz w:val="28"/>
          <w:szCs w:val="28"/>
        </w:rPr>
        <w:t>Неотъемлемой частью производственного процесса при изготовлении промышленной продукции является</w:t>
      </w:r>
      <w:r w:rsidR="00456E57">
        <w:rPr>
          <w:color w:val="424242"/>
          <w:sz w:val="28"/>
          <w:szCs w:val="28"/>
        </w:rPr>
        <w:t xml:space="preserve"> </w:t>
      </w:r>
      <w:r w:rsidRPr="00456E57">
        <w:rPr>
          <w:rStyle w:val="a4"/>
          <w:i/>
          <w:iCs/>
          <w:color w:val="424242"/>
          <w:sz w:val="28"/>
          <w:szCs w:val="28"/>
        </w:rPr>
        <w:t>система технического контроля качества продукции</w:t>
      </w:r>
      <w:r w:rsidR="00456E57" w:rsidRPr="00456E57">
        <w:rPr>
          <w:rStyle w:val="a4"/>
          <w:i/>
          <w:iCs/>
          <w:color w:val="424242"/>
          <w:sz w:val="28"/>
          <w:szCs w:val="28"/>
        </w:rPr>
        <w:t>.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color w:val="424242"/>
          <w:sz w:val="28"/>
          <w:szCs w:val="28"/>
        </w:rPr>
        <w:t xml:space="preserve">Главные задачи ОТК— </w:t>
      </w:r>
      <w:proofErr w:type="gramStart"/>
      <w:r w:rsidRPr="00456E57">
        <w:rPr>
          <w:color w:val="424242"/>
          <w:sz w:val="28"/>
          <w:szCs w:val="28"/>
        </w:rPr>
        <w:t>пр</w:t>
      </w:r>
      <w:proofErr w:type="gramEnd"/>
      <w:r w:rsidRPr="00456E57">
        <w:rPr>
          <w:color w:val="424242"/>
          <w:sz w:val="28"/>
          <w:szCs w:val="28"/>
        </w:rPr>
        <w:t>едотвращение выпуска (поставки) предприятиями продукции, не соответствующей требованиям стандартов, технических условий, утвержденным образцам (эталонам), проектно-конструкторской и технологической документации, условиям поставки и договорам; а также укрепление производственной дисциплины и повышение ответственности во всех звеньях производства за качество выпускаемой продукции.</w:t>
      </w:r>
    </w:p>
    <w:p w:rsidR="00456E57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color w:val="424242"/>
          <w:sz w:val="28"/>
          <w:szCs w:val="28"/>
        </w:rPr>
        <w:t>Контроль качества выпускаемой продукции ОТК проводит по следующим </w:t>
      </w:r>
      <w:r w:rsidRPr="00456E57">
        <w:rPr>
          <w:i/>
          <w:iCs/>
          <w:color w:val="424242"/>
          <w:sz w:val="28"/>
          <w:szCs w:val="28"/>
        </w:rPr>
        <w:t>главным направлениям: </w:t>
      </w:r>
      <w:r w:rsidRPr="00456E57">
        <w:rPr>
          <w:color w:val="424242"/>
          <w:sz w:val="28"/>
          <w:szCs w:val="28"/>
        </w:rPr>
        <w:t>контроль технической до</w:t>
      </w:r>
      <w:r w:rsidRPr="00456E57">
        <w:rPr>
          <w:color w:val="424242"/>
          <w:sz w:val="28"/>
          <w:szCs w:val="28"/>
        </w:rPr>
        <w:softHyphen/>
        <w:t>кументации и технологических процессов, обеспечения надеж</w:t>
      </w:r>
      <w:r w:rsidRPr="00456E57">
        <w:rPr>
          <w:color w:val="424242"/>
          <w:sz w:val="28"/>
          <w:szCs w:val="28"/>
        </w:rPr>
        <w:softHyphen/>
        <w:t>ности принимаемых изделий, рекламационная работа, примене</w:t>
      </w:r>
      <w:r w:rsidRPr="00456E57">
        <w:rPr>
          <w:color w:val="424242"/>
          <w:sz w:val="28"/>
          <w:szCs w:val="28"/>
        </w:rPr>
        <w:softHyphen/>
        <w:t>ние средств измерений, соблюдение метрологических правил приемки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rStyle w:val="a4"/>
          <w:color w:val="424242"/>
          <w:sz w:val="28"/>
          <w:szCs w:val="28"/>
        </w:rPr>
        <w:t>Технический контроль</w:t>
      </w:r>
      <w:r w:rsidRPr="00456E57">
        <w:rPr>
          <w:color w:val="424242"/>
          <w:sz w:val="28"/>
          <w:szCs w:val="28"/>
        </w:rPr>
        <w:t xml:space="preserve">— </w:t>
      </w:r>
      <w:proofErr w:type="gramStart"/>
      <w:r w:rsidRPr="00456E57">
        <w:rPr>
          <w:color w:val="424242"/>
          <w:sz w:val="28"/>
          <w:szCs w:val="28"/>
        </w:rPr>
        <w:t>эт</w:t>
      </w:r>
      <w:proofErr w:type="gramEnd"/>
      <w:r w:rsidRPr="00456E57">
        <w:rPr>
          <w:color w:val="424242"/>
          <w:sz w:val="28"/>
          <w:szCs w:val="28"/>
        </w:rPr>
        <w:t>о проверка соответствия продукции или процесса, от которого зависит ее качество, установленным требованиям. На стадии разработки продукции технический кон</w:t>
      </w:r>
      <w:r w:rsidRPr="00456E57">
        <w:rPr>
          <w:color w:val="424242"/>
          <w:sz w:val="28"/>
          <w:szCs w:val="28"/>
        </w:rPr>
        <w:softHyphen/>
        <w:t xml:space="preserve">троль заключается в проверке соответствия опытного образца техническому заданию, технической документации, правилам оформления, изложенным в ЕСКД; </w:t>
      </w:r>
      <w:r w:rsidRPr="00456E57">
        <w:rPr>
          <w:color w:val="424242"/>
          <w:sz w:val="28"/>
          <w:szCs w:val="28"/>
        </w:rPr>
        <w:lastRenderedPageBreak/>
        <w:t>на стадии изготовления он охватывает качество, комплектность, упаковку, маркировку, ко</w:t>
      </w:r>
      <w:r w:rsidRPr="00456E57">
        <w:rPr>
          <w:color w:val="424242"/>
          <w:sz w:val="28"/>
          <w:szCs w:val="28"/>
        </w:rPr>
        <w:softHyphen/>
        <w:t>личество предъявляемой продукции, ход производственных про</w:t>
      </w:r>
      <w:r w:rsidRPr="00456E57">
        <w:rPr>
          <w:color w:val="424242"/>
          <w:sz w:val="28"/>
          <w:szCs w:val="28"/>
        </w:rPr>
        <w:softHyphen/>
        <w:t>цессов; на стадии эксплуатации состоит в проверке соблюдения требований эксплуатационной и ремонтной документации.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color w:val="424242"/>
          <w:sz w:val="28"/>
          <w:szCs w:val="28"/>
        </w:rPr>
        <w:t>Виды технического контроля подразделяются по следующим основным признакам: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color w:val="424242"/>
          <w:sz w:val="28"/>
          <w:szCs w:val="28"/>
        </w:rPr>
        <w:t>-</w:t>
      </w:r>
      <w:r w:rsidRPr="00456E57">
        <w:rPr>
          <w:i/>
          <w:iCs/>
          <w:color w:val="424242"/>
          <w:sz w:val="28"/>
          <w:szCs w:val="28"/>
        </w:rPr>
        <w:t>в зависимости от объекта контроля — </w:t>
      </w:r>
      <w:r w:rsidRPr="00456E57">
        <w:rPr>
          <w:color w:val="424242"/>
          <w:sz w:val="28"/>
          <w:szCs w:val="28"/>
        </w:rPr>
        <w:t>контроль количе</w:t>
      </w:r>
      <w:r w:rsidRPr="00456E57">
        <w:rPr>
          <w:color w:val="424242"/>
          <w:sz w:val="28"/>
          <w:szCs w:val="28"/>
        </w:rPr>
        <w:softHyphen/>
        <w:t>ственных и качественных характеристик свой</w:t>
      </w:r>
      <w:proofErr w:type="gramStart"/>
      <w:r w:rsidRPr="00456E57">
        <w:rPr>
          <w:color w:val="424242"/>
          <w:sz w:val="28"/>
          <w:szCs w:val="28"/>
        </w:rPr>
        <w:t>ств пр</w:t>
      </w:r>
      <w:proofErr w:type="gramEnd"/>
      <w:r w:rsidRPr="00456E57">
        <w:rPr>
          <w:color w:val="424242"/>
          <w:sz w:val="28"/>
          <w:szCs w:val="28"/>
        </w:rPr>
        <w:t>одук</w:t>
      </w:r>
      <w:r w:rsidRPr="00456E57">
        <w:rPr>
          <w:color w:val="424242"/>
          <w:sz w:val="28"/>
          <w:szCs w:val="28"/>
        </w:rPr>
        <w:softHyphen/>
        <w:t>ции, технологического процесса (его режимов, параметров, характеристик, соответствия требованиям ЕСКД, ЕСТД, ЕС ТПП);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i/>
          <w:iCs/>
          <w:color w:val="424242"/>
          <w:sz w:val="28"/>
          <w:szCs w:val="28"/>
        </w:rPr>
        <w:t>-по стадиям создания и существования продукции </w:t>
      </w:r>
      <w:r w:rsidRPr="00456E57">
        <w:rPr>
          <w:color w:val="424242"/>
          <w:sz w:val="28"/>
          <w:szCs w:val="28"/>
        </w:rPr>
        <w:t>— проек</w:t>
      </w:r>
      <w:r w:rsidRPr="00456E57">
        <w:rPr>
          <w:color w:val="424242"/>
          <w:sz w:val="28"/>
          <w:szCs w:val="28"/>
        </w:rPr>
        <w:softHyphen/>
        <w:t>тирование (контроль процесса проектирования конструк</w:t>
      </w:r>
      <w:r w:rsidRPr="00456E57">
        <w:rPr>
          <w:color w:val="424242"/>
          <w:sz w:val="28"/>
          <w:szCs w:val="28"/>
        </w:rPr>
        <w:softHyphen/>
        <w:t>торской и технологической документации), производст</w:t>
      </w:r>
      <w:r w:rsidRPr="00456E57">
        <w:rPr>
          <w:color w:val="424242"/>
          <w:sz w:val="28"/>
          <w:szCs w:val="28"/>
        </w:rPr>
        <w:softHyphen/>
        <w:t>венный (контроль производственного процесса и его ре</w:t>
      </w:r>
      <w:r w:rsidRPr="00456E57">
        <w:rPr>
          <w:color w:val="424242"/>
          <w:sz w:val="28"/>
          <w:szCs w:val="28"/>
        </w:rPr>
        <w:softHyphen/>
        <w:t>зультатов), эксплуатационный;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color w:val="424242"/>
          <w:sz w:val="28"/>
          <w:szCs w:val="28"/>
        </w:rPr>
        <w:t>-</w:t>
      </w:r>
      <w:r w:rsidRPr="00456E57">
        <w:rPr>
          <w:i/>
          <w:iCs/>
          <w:color w:val="424242"/>
          <w:sz w:val="28"/>
          <w:szCs w:val="28"/>
        </w:rPr>
        <w:t>по этапам процесса — </w:t>
      </w:r>
      <w:r w:rsidRPr="00456E57">
        <w:rPr>
          <w:color w:val="424242"/>
          <w:sz w:val="28"/>
          <w:szCs w:val="28"/>
        </w:rPr>
        <w:t>входной (контроль качества посту</w:t>
      </w:r>
      <w:r w:rsidRPr="00456E57">
        <w:rPr>
          <w:color w:val="424242"/>
          <w:sz w:val="28"/>
          <w:szCs w:val="28"/>
        </w:rPr>
        <w:softHyphen/>
        <w:t>пающей продукции, осуществляемый потребителем), опе</w:t>
      </w:r>
      <w:r w:rsidRPr="00456E57">
        <w:rPr>
          <w:color w:val="424242"/>
          <w:sz w:val="28"/>
          <w:szCs w:val="28"/>
        </w:rPr>
        <w:softHyphen/>
        <w:t>рационный (контроль продукции или процесса во время выполнения или после завершения определенной опера</w:t>
      </w:r>
      <w:r w:rsidRPr="00456E57">
        <w:rPr>
          <w:color w:val="424242"/>
          <w:sz w:val="28"/>
          <w:szCs w:val="28"/>
        </w:rPr>
        <w:softHyphen/>
        <w:t>ции), приемочный (контроль законченной производством продукции, по результатам которого принимается решение о ее пригодности к поставке или использованию);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color w:val="424242"/>
          <w:sz w:val="28"/>
          <w:szCs w:val="28"/>
        </w:rPr>
        <w:t>-</w:t>
      </w:r>
      <w:r w:rsidRPr="00456E57">
        <w:rPr>
          <w:i/>
          <w:iCs/>
          <w:color w:val="424242"/>
          <w:sz w:val="28"/>
          <w:szCs w:val="28"/>
        </w:rPr>
        <w:t>по полноте охвата — </w:t>
      </w:r>
      <w:r w:rsidRPr="00456E57">
        <w:rPr>
          <w:color w:val="424242"/>
          <w:sz w:val="28"/>
          <w:szCs w:val="28"/>
        </w:rPr>
        <w:t>сплошной (контроль каждой едини</w:t>
      </w:r>
      <w:r w:rsidRPr="00456E57">
        <w:rPr>
          <w:color w:val="424242"/>
          <w:sz w:val="28"/>
          <w:szCs w:val="28"/>
        </w:rPr>
        <w:softHyphen/>
        <w:t>цы продукции, осуществляемой с одинаковой полнотой),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color w:val="424242"/>
          <w:sz w:val="28"/>
          <w:szCs w:val="28"/>
        </w:rPr>
        <w:t>выборочный (контроль выборок или проб из партии или потока продукции);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i/>
          <w:iCs/>
          <w:color w:val="424242"/>
          <w:sz w:val="28"/>
          <w:szCs w:val="28"/>
        </w:rPr>
        <w:t>-по связи с объектом контроля во времени </w:t>
      </w:r>
      <w:r w:rsidRPr="00456E57">
        <w:rPr>
          <w:color w:val="424242"/>
          <w:sz w:val="28"/>
          <w:szCs w:val="28"/>
        </w:rPr>
        <w:t>— летучий (кон</w:t>
      </w:r>
      <w:r w:rsidRPr="00456E57">
        <w:rPr>
          <w:color w:val="424242"/>
          <w:sz w:val="28"/>
          <w:szCs w:val="28"/>
        </w:rPr>
        <w:softHyphen/>
        <w:t>троль в случайные моменты, выбираемые в установленном порядке), непрерывный (контроль, при котором поступле</w:t>
      </w:r>
      <w:r w:rsidRPr="00456E57">
        <w:rPr>
          <w:color w:val="424242"/>
          <w:sz w:val="28"/>
          <w:szCs w:val="28"/>
        </w:rPr>
        <w:softHyphen/>
        <w:t>ние информации происходит непрерывно), периодический (информация поступает через установленные интервалы);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color w:val="424242"/>
          <w:sz w:val="28"/>
          <w:szCs w:val="28"/>
        </w:rPr>
        <w:t>-</w:t>
      </w:r>
      <w:r w:rsidRPr="00456E57">
        <w:rPr>
          <w:i/>
          <w:iCs/>
          <w:color w:val="424242"/>
          <w:sz w:val="28"/>
          <w:szCs w:val="28"/>
        </w:rPr>
        <w:t>по возможности последующего использования продукции — </w:t>
      </w:r>
      <w:r w:rsidRPr="00456E57">
        <w:rPr>
          <w:color w:val="424242"/>
          <w:sz w:val="28"/>
          <w:szCs w:val="28"/>
        </w:rPr>
        <w:t>разрушающий (объект контроля использованию не подле</w:t>
      </w:r>
      <w:r w:rsidRPr="00456E57">
        <w:rPr>
          <w:color w:val="424242"/>
          <w:sz w:val="28"/>
          <w:szCs w:val="28"/>
        </w:rPr>
        <w:softHyphen/>
        <w:t>жит), неразрушающий (без нарушения пригодности объек</w:t>
      </w:r>
      <w:r w:rsidRPr="00456E57">
        <w:rPr>
          <w:color w:val="424242"/>
          <w:sz w:val="28"/>
          <w:szCs w:val="28"/>
        </w:rPr>
        <w:softHyphen/>
        <w:t>та контроля к дальнейшему использованию);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color w:val="424242"/>
          <w:sz w:val="28"/>
          <w:szCs w:val="28"/>
        </w:rPr>
        <w:t>-</w:t>
      </w:r>
      <w:r w:rsidRPr="00456E57">
        <w:rPr>
          <w:i/>
          <w:iCs/>
          <w:color w:val="424242"/>
          <w:sz w:val="28"/>
          <w:szCs w:val="28"/>
        </w:rPr>
        <w:t>по степени использования средств контроля — </w:t>
      </w:r>
      <w:r w:rsidRPr="00456E57">
        <w:rPr>
          <w:color w:val="424242"/>
          <w:sz w:val="28"/>
          <w:szCs w:val="28"/>
        </w:rPr>
        <w:t>измеритель</w:t>
      </w:r>
      <w:r w:rsidRPr="00456E57">
        <w:rPr>
          <w:color w:val="424242"/>
          <w:sz w:val="28"/>
          <w:szCs w:val="28"/>
        </w:rPr>
        <w:softHyphen/>
        <w:t>ный, регистрационный, органолептический, по контроль</w:t>
      </w:r>
      <w:r w:rsidRPr="00456E57">
        <w:rPr>
          <w:color w:val="424242"/>
          <w:sz w:val="28"/>
          <w:szCs w:val="28"/>
        </w:rPr>
        <w:softHyphen/>
        <w:t>ному образцу (путем сравнения признаков качества про</w:t>
      </w:r>
      <w:r w:rsidRPr="00456E57">
        <w:rPr>
          <w:color w:val="424242"/>
          <w:sz w:val="28"/>
          <w:szCs w:val="28"/>
        </w:rPr>
        <w:softHyphen/>
        <w:t>дукции с признаками качества контрольного образца), технический осмотр (при помощи органов чувств, в необ</w:t>
      </w:r>
      <w:r w:rsidRPr="00456E57">
        <w:rPr>
          <w:color w:val="424242"/>
          <w:sz w:val="28"/>
          <w:szCs w:val="28"/>
        </w:rPr>
        <w:softHyphen/>
        <w:t>ходимых случаях с привлечением средств контроля, но</w:t>
      </w:r>
      <w:r w:rsidRPr="00456E57">
        <w:rPr>
          <w:color w:val="424242"/>
          <w:sz w:val="28"/>
          <w:szCs w:val="28"/>
        </w:rPr>
        <w:softHyphen/>
        <w:t>менклатура которых установлена соответствующей доку</w:t>
      </w:r>
      <w:r w:rsidRPr="00456E57">
        <w:rPr>
          <w:color w:val="424242"/>
          <w:sz w:val="28"/>
          <w:szCs w:val="28"/>
        </w:rPr>
        <w:softHyphen/>
        <w:t>ментацией);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i/>
          <w:iCs/>
          <w:color w:val="424242"/>
          <w:sz w:val="28"/>
          <w:szCs w:val="28"/>
        </w:rPr>
        <w:lastRenderedPageBreak/>
        <w:t>-по проверке эффективности контроля — </w:t>
      </w:r>
      <w:proofErr w:type="gramStart"/>
      <w:r w:rsidRPr="00456E57">
        <w:rPr>
          <w:color w:val="424242"/>
          <w:sz w:val="28"/>
          <w:szCs w:val="28"/>
        </w:rPr>
        <w:t>инспекционный</w:t>
      </w:r>
      <w:proofErr w:type="gramEnd"/>
      <w:r w:rsidRPr="00456E57">
        <w:rPr>
          <w:color w:val="424242"/>
          <w:sz w:val="28"/>
          <w:szCs w:val="28"/>
        </w:rPr>
        <w:t xml:space="preserve"> (осуществляется специально уполномоченными исполни</w:t>
      </w:r>
      <w:r w:rsidRPr="00456E57">
        <w:rPr>
          <w:color w:val="424242"/>
          <w:sz w:val="28"/>
          <w:szCs w:val="28"/>
        </w:rPr>
        <w:softHyphen/>
        <w:t>телями с целью проверки эффективности ранее выпол</w:t>
      </w:r>
      <w:r w:rsidRPr="00456E57">
        <w:rPr>
          <w:color w:val="424242"/>
          <w:sz w:val="28"/>
          <w:szCs w:val="28"/>
        </w:rPr>
        <w:softHyphen/>
        <w:t>нявшегося контроля);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i/>
          <w:iCs/>
          <w:color w:val="424242"/>
          <w:sz w:val="28"/>
          <w:szCs w:val="28"/>
        </w:rPr>
        <w:t>-в зависимости от исполнителя — </w:t>
      </w:r>
      <w:r w:rsidRPr="00456E57">
        <w:rPr>
          <w:color w:val="424242"/>
          <w:sz w:val="28"/>
          <w:szCs w:val="28"/>
        </w:rPr>
        <w:t>ведомственный контроль (осуществляется органами министерства или ведомства), государственный надзор (осуществляется специальными государственными органами);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proofErr w:type="gramStart"/>
      <w:r w:rsidRPr="00456E57">
        <w:rPr>
          <w:i/>
          <w:iCs/>
          <w:color w:val="424242"/>
          <w:sz w:val="28"/>
          <w:szCs w:val="28"/>
        </w:rPr>
        <w:t>в зависимости от уровня технической оснащенности — </w:t>
      </w:r>
      <w:r w:rsidRPr="00456E57">
        <w:rPr>
          <w:color w:val="424242"/>
          <w:sz w:val="28"/>
          <w:szCs w:val="28"/>
        </w:rPr>
        <w:t>руч</w:t>
      </w:r>
      <w:r w:rsidRPr="00456E57">
        <w:rPr>
          <w:color w:val="424242"/>
          <w:sz w:val="28"/>
          <w:szCs w:val="28"/>
        </w:rPr>
        <w:softHyphen/>
        <w:t>ной (используются немеханизированные средства контро</w:t>
      </w:r>
      <w:r w:rsidRPr="00456E57">
        <w:rPr>
          <w:color w:val="424242"/>
          <w:sz w:val="28"/>
          <w:szCs w:val="28"/>
        </w:rPr>
        <w:softHyphen/>
        <w:t>ля для проверки качества деталей, изделий), механизиро</w:t>
      </w:r>
      <w:r w:rsidRPr="00456E57">
        <w:rPr>
          <w:color w:val="424242"/>
          <w:sz w:val="28"/>
          <w:szCs w:val="28"/>
        </w:rPr>
        <w:softHyphen/>
        <w:t>ванный (применение механизированных средств контро</w:t>
      </w:r>
      <w:r w:rsidRPr="00456E57">
        <w:rPr>
          <w:color w:val="424242"/>
          <w:sz w:val="28"/>
          <w:szCs w:val="28"/>
        </w:rPr>
        <w:softHyphen/>
        <w:t>ля), автоматизированный (осуществляется с частичным участием человека), автоматический (без непосредствен</w:t>
      </w:r>
      <w:r w:rsidRPr="00456E57">
        <w:rPr>
          <w:color w:val="424242"/>
          <w:sz w:val="28"/>
          <w:szCs w:val="28"/>
        </w:rPr>
        <w:softHyphen/>
        <w:t>ного участия человека), активный (непосредственно воз</w:t>
      </w:r>
      <w:r w:rsidRPr="00456E57">
        <w:rPr>
          <w:color w:val="424242"/>
          <w:sz w:val="28"/>
          <w:szCs w:val="28"/>
        </w:rPr>
        <w:softHyphen/>
        <w:t>действует на ход технологического процесса и режимов обработки с целью управления ими);</w:t>
      </w:r>
      <w:proofErr w:type="gramEnd"/>
    </w:p>
    <w:p w:rsidR="00BC0BF0" w:rsidRPr="00456E57" w:rsidRDefault="00BC0BF0" w:rsidP="00F005AA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proofErr w:type="gramStart"/>
      <w:r w:rsidRPr="00456E57">
        <w:rPr>
          <w:color w:val="424242"/>
          <w:sz w:val="28"/>
          <w:szCs w:val="28"/>
        </w:rPr>
        <w:t>-</w:t>
      </w:r>
      <w:r w:rsidRPr="00456E57">
        <w:rPr>
          <w:i/>
          <w:iCs/>
          <w:color w:val="424242"/>
          <w:sz w:val="28"/>
          <w:szCs w:val="28"/>
        </w:rPr>
        <w:t>по типу проверяемых параметров и признакам качества — </w:t>
      </w:r>
      <w:r w:rsidRPr="00456E57">
        <w:rPr>
          <w:color w:val="424242"/>
          <w:sz w:val="28"/>
          <w:szCs w:val="28"/>
        </w:rPr>
        <w:t>геометрических параметров (контроль линейных, угловых размеров, формы и др.), физических свойств (теплопро</w:t>
      </w:r>
      <w:r w:rsidRPr="00456E57">
        <w:rPr>
          <w:color w:val="424242"/>
          <w:sz w:val="28"/>
          <w:szCs w:val="28"/>
        </w:rPr>
        <w:softHyphen/>
        <w:t>водность, электропроводность, температура плавления и др.), механических свойств (жесткость, твердость, пла</w:t>
      </w:r>
      <w:r w:rsidRPr="00456E57">
        <w:rPr>
          <w:color w:val="424242"/>
          <w:sz w:val="28"/>
          <w:szCs w:val="28"/>
        </w:rPr>
        <w:softHyphen/>
        <w:t>стичность и др.), химических свойств (химический анализ состава вещества, коррозийная стойкость в различных средах и др.), металлографические исследования (контроль микро- и макроструктуры заготовок, полуфабрикатов, де</w:t>
      </w:r>
      <w:r w:rsidRPr="00456E57">
        <w:rPr>
          <w:color w:val="424242"/>
          <w:sz w:val="28"/>
          <w:szCs w:val="28"/>
        </w:rPr>
        <w:softHyphen/>
        <w:t>талей), специальный (контроль герметичности, отсутствия внутренних дефектов), функциональных</w:t>
      </w:r>
      <w:proofErr w:type="gramEnd"/>
      <w:r w:rsidRPr="00456E57">
        <w:rPr>
          <w:color w:val="424242"/>
          <w:sz w:val="28"/>
          <w:szCs w:val="28"/>
        </w:rPr>
        <w:t xml:space="preserve"> параметров (кон</w:t>
      </w:r>
      <w:r w:rsidRPr="00456E57">
        <w:rPr>
          <w:color w:val="424242"/>
          <w:sz w:val="28"/>
          <w:szCs w:val="28"/>
        </w:rPr>
        <w:softHyphen/>
        <w:t xml:space="preserve">троль работоспособности приборов, систем, устройств в различных условиях), признаков качества, например внешнего вида визуально. 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i/>
          <w:iCs/>
          <w:color w:val="424242"/>
          <w:sz w:val="28"/>
          <w:szCs w:val="28"/>
        </w:rPr>
        <w:t>Предварительные испытания </w:t>
      </w:r>
      <w:r w:rsidRPr="00456E57">
        <w:rPr>
          <w:color w:val="424242"/>
          <w:sz w:val="28"/>
          <w:szCs w:val="28"/>
        </w:rPr>
        <w:t>проводят для определения соот</w:t>
      </w:r>
      <w:r w:rsidRPr="00456E57">
        <w:rPr>
          <w:color w:val="424242"/>
          <w:sz w:val="28"/>
          <w:szCs w:val="28"/>
        </w:rPr>
        <w:softHyphen/>
        <w:t>ветствия продукции техническому заданию, требованиям стан</w:t>
      </w:r>
      <w:r w:rsidRPr="00456E57">
        <w:rPr>
          <w:color w:val="424242"/>
          <w:sz w:val="28"/>
          <w:szCs w:val="28"/>
        </w:rPr>
        <w:softHyphen/>
        <w:t>дартов, технической документации и для решения вопроса о возможности представления ее на приемочные испытания.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i/>
          <w:iCs/>
          <w:color w:val="424242"/>
          <w:sz w:val="28"/>
          <w:szCs w:val="28"/>
        </w:rPr>
        <w:t>Приемочные испытания проводят </w:t>
      </w:r>
      <w:r w:rsidRPr="00456E57">
        <w:rPr>
          <w:color w:val="424242"/>
          <w:sz w:val="28"/>
          <w:szCs w:val="28"/>
        </w:rPr>
        <w:t>с целью: определения соот</w:t>
      </w:r>
      <w:r w:rsidRPr="00456E57">
        <w:rPr>
          <w:color w:val="424242"/>
          <w:sz w:val="28"/>
          <w:szCs w:val="28"/>
        </w:rPr>
        <w:softHyphen/>
        <w:t>ветствия продукции техническому заданию, требованиям стан</w:t>
      </w:r>
      <w:r w:rsidRPr="00456E57">
        <w:rPr>
          <w:color w:val="424242"/>
          <w:sz w:val="28"/>
          <w:szCs w:val="28"/>
        </w:rPr>
        <w:softHyphen/>
        <w:t>дартов и технической документации, оценке технического уров</w:t>
      </w:r>
      <w:r w:rsidRPr="00456E57">
        <w:rPr>
          <w:color w:val="424242"/>
          <w:sz w:val="28"/>
          <w:szCs w:val="28"/>
        </w:rPr>
        <w:softHyphen/>
        <w:t>ня; определения возможности постановки продукции на произ</w:t>
      </w:r>
      <w:r w:rsidRPr="00456E57">
        <w:rPr>
          <w:color w:val="424242"/>
          <w:sz w:val="28"/>
          <w:szCs w:val="28"/>
        </w:rPr>
        <w:softHyphen/>
        <w:t>водство; выработки рекомендаций по установлению категории качества.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color w:val="424242"/>
          <w:sz w:val="28"/>
          <w:szCs w:val="28"/>
        </w:rPr>
        <w:t>Все дефекты, обнаруженные в процессе изготовления и об</w:t>
      </w:r>
      <w:r w:rsidRPr="00456E57">
        <w:rPr>
          <w:color w:val="424242"/>
          <w:sz w:val="28"/>
          <w:szCs w:val="28"/>
        </w:rPr>
        <w:softHyphen/>
        <w:t>работки изделий, необходимость дополнительных доработок продукции и результаты проведения этих работ фиксируются в действующих документах предприятия. Для учета и устранения дефектов используются следующие документы: первичные учет</w:t>
      </w:r>
      <w:r w:rsidRPr="00456E57">
        <w:rPr>
          <w:color w:val="424242"/>
          <w:sz w:val="28"/>
          <w:szCs w:val="28"/>
        </w:rPr>
        <w:softHyphen/>
        <w:t>ные документы дефектов; сигнальный листок; карта дефекта.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i/>
          <w:iCs/>
          <w:color w:val="424242"/>
          <w:sz w:val="28"/>
          <w:szCs w:val="28"/>
        </w:rPr>
        <w:lastRenderedPageBreak/>
        <w:t>Первичные учетные документы дефектов, </w:t>
      </w:r>
      <w:r w:rsidRPr="00456E57">
        <w:rPr>
          <w:color w:val="424242"/>
          <w:sz w:val="28"/>
          <w:szCs w:val="28"/>
        </w:rPr>
        <w:t>обнаруженных в процессе изготовления и отработки изделий, — это журнал учета результатов контрольных операций по технологическому про</w:t>
      </w:r>
      <w:r w:rsidRPr="00456E57">
        <w:rPr>
          <w:color w:val="424242"/>
          <w:sz w:val="28"/>
          <w:szCs w:val="28"/>
        </w:rPr>
        <w:softHyphen/>
        <w:t xml:space="preserve">цессу, журнал учета и подготовки результатов испытаний на предприятии, акт </w:t>
      </w:r>
      <w:proofErr w:type="spellStart"/>
      <w:r w:rsidRPr="00456E57">
        <w:rPr>
          <w:color w:val="424242"/>
          <w:sz w:val="28"/>
          <w:szCs w:val="28"/>
        </w:rPr>
        <w:t>дефектации</w:t>
      </w:r>
      <w:proofErr w:type="spellEnd"/>
      <w:r w:rsidRPr="00456E57">
        <w:rPr>
          <w:color w:val="424242"/>
          <w:sz w:val="28"/>
          <w:szCs w:val="28"/>
        </w:rPr>
        <w:t xml:space="preserve"> изделий после испытаний, ведо</w:t>
      </w:r>
      <w:r w:rsidRPr="00456E57">
        <w:rPr>
          <w:color w:val="424242"/>
          <w:sz w:val="28"/>
          <w:szCs w:val="28"/>
        </w:rPr>
        <w:softHyphen/>
        <w:t>мости дефектов, обнаруженных при натуральных испытаниях, замечания с испытательных полигонов и др.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i/>
          <w:iCs/>
          <w:color w:val="424242"/>
          <w:sz w:val="28"/>
          <w:szCs w:val="28"/>
        </w:rPr>
        <w:t>Сигнальный листок </w:t>
      </w:r>
      <w:r w:rsidRPr="00456E57">
        <w:rPr>
          <w:color w:val="424242"/>
          <w:sz w:val="28"/>
          <w:szCs w:val="28"/>
        </w:rPr>
        <w:t xml:space="preserve">служит для регистрации и </w:t>
      </w:r>
      <w:proofErr w:type="gramStart"/>
      <w:r w:rsidRPr="00456E57">
        <w:rPr>
          <w:color w:val="424242"/>
          <w:sz w:val="28"/>
          <w:szCs w:val="28"/>
        </w:rPr>
        <w:t>контроля за</w:t>
      </w:r>
      <w:proofErr w:type="gramEnd"/>
      <w:r w:rsidRPr="00456E57">
        <w:rPr>
          <w:color w:val="424242"/>
          <w:sz w:val="28"/>
          <w:szCs w:val="28"/>
        </w:rPr>
        <w:t xml:space="preserve"> устранением дефектов, если проведение дополнительных работ и централизованный контроль возможны без разрешения руко</w:t>
      </w:r>
      <w:r w:rsidRPr="00456E57">
        <w:rPr>
          <w:color w:val="424242"/>
          <w:sz w:val="28"/>
          <w:szCs w:val="28"/>
        </w:rPr>
        <w:softHyphen/>
        <w:t>водства предприятия.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i/>
          <w:iCs/>
          <w:color w:val="424242"/>
          <w:sz w:val="28"/>
          <w:szCs w:val="28"/>
        </w:rPr>
        <w:t>Карта дефекта </w:t>
      </w:r>
      <w:r w:rsidRPr="00456E57">
        <w:rPr>
          <w:color w:val="424242"/>
          <w:sz w:val="28"/>
          <w:szCs w:val="28"/>
        </w:rPr>
        <w:t xml:space="preserve">предназначена для регистрации и </w:t>
      </w:r>
      <w:proofErr w:type="gramStart"/>
      <w:r w:rsidRPr="00456E57">
        <w:rPr>
          <w:color w:val="424242"/>
          <w:sz w:val="28"/>
          <w:szCs w:val="28"/>
        </w:rPr>
        <w:t>контроля за</w:t>
      </w:r>
      <w:proofErr w:type="gramEnd"/>
      <w:r w:rsidRPr="00456E57">
        <w:rPr>
          <w:color w:val="424242"/>
          <w:sz w:val="28"/>
          <w:szCs w:val="28"/>
        </w:rPr>
        <w:t xml:space="preserve"> устранением дефектов, если на проведение дополнительных работ и централизованного контроля необходимо разрешение руководства предприятия.</w:t>
      </w:r>
    </w:p>
    <w:p w:rsidR="00BC0BF0" w:rsidRPr="00456E57" w:rsidRDefault="00BC0BF0" w:rsidP="00BC0BF0">
      <w:pPr>
        <w:pStyle w:val="a3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456E57">
        <w:rPr>
          <w:color w:val="424242"/>
          <w:sz w:val="28"/>
          <w:szCs w:val="28"/>
        </w:rPr>
        <w:t> </w:t>
      </w:r>
    </w:p>
    <w:p w:rsidR="0023306A" w:rsidRPr="00456E57" w:rsidRDefault="0023306A">
      <w:pPr>
        <w:rPr>
          <w:rFonts w:ascii="Times New Roman" w:hAnsi="Times New Roman" w:cs="Times New Roman"/>
          <w:sz w:val="28"/>
          <w:szCs w:val="28"/>
        </w:rPr>
      </w:pPr>
    </w:p>
    <w:sectPr w:rsidR="0023306A" w:rsidRPr="00456E57" w:rsidSect="0023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BF0"/>
    <w:rsid w:val="001F16E2"/>
    <w:rsid w:val="0023306A"/>
    <w:rsid w:val="00456E57"/>
    <w:rsid w:val="008B422B"/>
    <w:rsid w:val="0090740C"/>
    <w:rsid w:val="00BC0BF0"/>
    <w:rsid w:val="00E75981"/>
    <w:rsid w:val="00F0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BF0"/>
    <w:rPr>
      <w:b/>
      <w:bCs/>
    </w:rPr>
  </w:style>
  <w:style w:type="table" w:styleId="a5">
    <w:name w:val="Table Grid"/>
    <w:basedOn w:val="a1"/>
    <w:uiPriority w:val="59"/>
    <w:rsid w:val="00907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5</cp:revision>
  <dcterms:created xsi:type="dcterms:W3CDTF">2020-04-22T09:59:00Z</dcterms:created>
  <dcterms:modified xsi:type="dcterms:W3CDTF">2020-04-22T12:21:00Z</dcterms:modified>
</cp:coreProperties>
</file>