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A5" w:rsidRPr="006100D9" w:rsidRDefault="006100D9" w:rsidP="0061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D9">
        <w:rPr>
          <w:rFonts w:ascii="Times New Roman" w:hAnsi="Times New Roman" w:cs="Times New Roman"/>
          <w:b/>
          <w:sz w:val="28"/>
          <w:szCs w:val="28"/>
        </w:rPr>
        <w:t>Тема: Понятие, система и формы социального партнерства.</w:t>
      </w:r>
    </w:p>
    <w:p w:rsidR="007D72AB" w:rsidRDefault="006100D9" w:rsidP="006100D9">
      <w:pPr>
        <w:pStyle w:val="a3"/>
        <w:shd w:val="clear" w:color="auto" w:fill="FFFFFF"/>
        <w:jc w:val="both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ab/>
      </w:r>
    </w:p>
    <w:p w:rsidR="006100D9" w:rsidRDefault="007D72AB" w:rsidP="006100D9">
      <w:pPr>
        <w:pStyle w:val="a3"/>
        <w:shd w:val="clear" w:color="auto" w:fill="FFFFFF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ab/>
      </w:r>
      <w:r w:rsidR="006100D9" w:rsidRPr="006100D9">
        <w:rPr>
          <w:b/>
          <w:bCs/>
          <w:color w:val="555555"/>
          <w:sz w:val="28"/>
          <w:szCs w:val="28"/>
        </w:rPr>
        <w:t>Социальное партнерство</w:t>
      </w:r>
      <w:r w:rsidR="006100D9" w:rsidRPr="006100D9">
        <w:rPr>
          <w:color w:val="555555"/>
          <w:sz w:val="28"/>
          <w:szCs w:val="28"/>
        </w:rPr>
        <w:t xml:space="preserve"> —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отношений, входящих в предмет трудового права. </w:t>
      </w:r>
    </w:p>
    <w:p w:rsidR="006100D9" w:rsidRPr="006100D9" w:rsidRDefault="006100D9" w:rsidP="006100D9">
      <w:pPr>
        <w:pStyle w:val="a3"/>
        <w:shd w:val="clear" w:color="auto" w:fill="FFFFFF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ab/>
      </w:r>
      <w:r w:rsidRPr="006100D9">
        <w:rPr>
          <w:b/>
          <w:bCs/>
          <w:color w:val="555555"/>
          <w:sz w:val="28"/>
          <w:szCs w:val="28"/>
        </w:rPr>
        <w:t>Сторонами социального партнерства</w:t>
      </w:r>
      <w:r w:rsidRPr="006100D9">
        <w:rPr>
          <w:color w:val="555555"/>
          <w:sz w:val="28"/>
          <w:szCs w:val="28"/>
        </w:rPr>
        <w:t xml:space="preserve"> являются работники и работодатели в лице уполномоченных в установленном порядке представителей. Органы государственной власти и органы местного самоуправления являются сторонами социального партнерства в тех случаях, когда они выступают в качестве работодателей или их представителей, уполномоченных на представительство законодательством или работодателями, а также в других случаях, предусмотренных федеральными законами.</w:t>
      </w:r>
    </w:p>
    <w:p w:rsidR="006100D9" w:rsidRPr="006100D9" w:rsidRDefault="006100D9" w:rsidP="006100D9">
      <w:pPr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ab/>
      </w:r>
      <w:r w:rsidRPr="006100D9">
        <w:rPr>
          <w:rFonts w:ascii="Times New Roman" w:hAnsi="Times New Roman" w:cs="Times New Roman"/>
          <w:b/>
          <w:color w:val="555555"/>
          <w:sz w:val="28"/>
          <w:szCs w:val="28"/>
        </w:rPr>
        <w:t>Формы социального</w:t>
      </w:r>
      <w:r w:rsidRPr="006100D9">
        <w:rPr>
          <w:rFonts w:ascii="Times New Roman" w:hAnsi="Times New Roman" w:cs="Times New Roman"/>
          <w:b/>
          <w:color w:val="555555"/>
          <w:sz w:val="28"/>
          <w:szCs w:val="28"/>
        </w:rPr>
        <w:tab/>
        <w:t xml:space="preserve"> партнерства:</w:t>
      </w:r>
    </w:p>
    <w:p w:rsidR="006100D9" w:rsidRDefault="006100D9" w:rsidP="006100D9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- проведении консультаций;</w:t>
      </w:r>
    </w:p>
    <w:p w:rsidR="006100D9" w:rsidRDefault="006100D9" w:rsidP="006100D9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-</w:t>
      </w:r>
      <w:r w:rsidRPr="006100D9">
        <w:rPr>
          <w:rFonts w:ascii="Times New Roman" w:hAnsi="Times New Roman" w:cs="Times New Roman"/>
          <w:color w:val="555555"/>
          <w:sz w:val="28"/>
          <w:szCs w:val="28"/>
        </w:rPr>
        <w:t xml:space="preserve"> ведении коллективных переговоров и зак</w:t>
      </w:r>
      <w:r>
        <w:rPr>
          <w:rFonts w:ascii="Times New Roman" w:hAnsi="Times New Roman" w:cs="Times New Roman"/>
          <w:color w:val="555555"/>
          <w:sz w:val="28"/>
          <w:szCs w:val="28"/>
        </w:rPr>
        <w:t>лючении коллективных договоров;</w:t>
      </w:r>
    </w:p>
    <w:p w:rsidR="006100D9" w:rsidRDefault="006100D9" w:rsidP="006100D9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- </w:t>
      </w:r>
      <w:r w:rsidRPr="006100D9">
        <w:rPr>
          <w:rFonts w:ascii="Times New Roman" w:hAnsi="Times New Roman" w:cs="Times New Roman"/>
          <w:color w:val="555555"/>
          <w:sz w:val="28"/>
          <w:szCs w:val="28"/>
        </w:rPr>
        <w:t>соглашений, участии представителей работ</w:t>
      </w:r>
      <w:r>
        <w:rPr>
          <w:rFonts w:ascii="Times New Roman" w:hAnsi="Times New Roman" w:cs="Times New Roman"/>
          <w:color w:val="555555"/>
          <w:sz w:val="28"/>
          <w:szCs w:val="28"/>
        </w:rPr>
        <w:t>ников в управлении организацией;</w:t>
      </w:r>
    </w:p>
    <w:p w:rsidR="006100D9" w:rsidRDefault="006100D9" w:rsidP="006100D9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-</w:t>
      </w:r>
      <w:r w:rsidRPr="006100D9">
        <w:rPr>
          <w:rFonts w:ascii="Times New Roman" w:hAnsi="Times New Roman" w:cs="Times New Roman"/>
          <w:color w:val="555555"/>
          <w:sz w:val="28"/>
          <w:szCs w:val="28"/>
        </w:rPr>
        <w:t xml:space="preserve"> участии представителей работников и работодателей в разрешении трудовых споров. </w:t>
      </w:r>
    </w:p>
    <w:p w:rsidR="006100D9" w:rsidRPr="006100D9" w:rsidRDefault="006100D9" w:rsidP="006100D9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100D9">
        <w:rPr>
          <w:rFonts w:ascii="Times New Roman" w:hAnsi="Times New Roman" w:cs="Times New Roman"/>
          <w:color w:val="555555"/>
          <w:sz w:val="28"/>
          <w:szCs w:val="28"/>
        </w:rPr>
        <w:t>Наряду с ними стороны могут использовать иные способы взаимодействия.</w:t>
      </w:r>
    </w:p>
    <w:p w:rsidR="006100D9" w:rsidRDefault="006100D9" w:rsidP="006100D9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6100D9" w:rsidRDefault="006100D9" w:rsidP="006100D9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ab/>
      </w:r>
      <w:r w:rsidRPr="006100D9">
        <w:rPr>
          <w:rFonts w:ascii="Times New Roman" w:hAnsi="Times New Roman" w:cs="Times New Roman"/>
          <w:color w:val="555555"/>
          <w:sz w:val="28"/>
          <w:szCs w:val="28"/>
        </w:rPr>
        <w:t xml:space="preserve">Социальное партнерство в сфере труда включает как двусторонние отношения между представителями работников и работодателем (работодателями, представителями работодателей), так и трехстороннее взаимодействие с участием органов государственной власти или органов местного самоуправления. </w:t>
      </w:r>
    </w:p>
    <w:p w:rsidR="006100D9" w:rsidRPr="006100D9" w:rsidRDefault="006100D9" w:rsidP="006100D9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100D9">
        <w:rPr>
          <w:rFonts w:ascii="Times New Roman" w:hAnsi="Times New Roman" w:cs="Times New Roman"/>
          <w:color w:val="555555"/>
          <w:sz w:val="28"/>
          <w:szCs w:val="28"/>
        </w:rPr>
        <w:t>При этом надо иметь в виду, что непосредственно в системе социального партнерства участвуют лишь органы исполнительной власти или органы местного самоуправления. Они направляют своих представителей для создания постоянно действующих комиссий, участвуют в заключении соглашений на соответствующих уровнях и т.п.</w:t>
      </w:r>
    </w:p>
    <w:p w:rsidR="007D72AB" w:rsidRDefault="006100D9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ab/>
      </w:r>
    </w:p>
    <w:p w:rsidR="007D72AB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ab/>
      </w:r>
    </w:p>
    <w:p w:rsidR="006100D9" w:rsidRPr="006100D9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ab/>
      </w:r>
      <w:r w:rsidR="006100D9" w:rsidRPr="006100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Целью социального партнерства</w:t>
      </w:r>
      <w:r w:rsidR="006100D9"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признается согласование интересов работников и работодателей, т.е. принятие решений, которые в равной степени учитывают необходимость обеспечения эффективной деятельности организаций и создания системы гарантий трудовых прав работников.</w:t>
      </w:r>
    </w:p>
    <w:p w:rsidR="006100D9" w:rsidRPr="006100D9" w:rsidRDefault="006100D9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0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Система социального партнерства</w:t>
      </w:r>
      <w:r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включает </w:t>
      </w:r>
      <w:r w:rsidRPr="006100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несколько уровней</w:t>
      </w:r>
      <w:r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100D9" w:rsidRPr="006100D9" w:rsidRDefault="006100D9" w:rsidP="006100D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0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федеральный уровень</w:t>
      </w:r>
      <w:r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устанавливающий основы регулирования отношений в сфере труда в Российской Федерации;</w:t>
      </w:r>
    </w:p>
    <w:p w:rsidR="006100D9" w:rsidRPr="006100D9" w:rsidRDefault="006100D9" w:rsidP="006100D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0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межрегиональный уровень</w:t>
      </w:r>
      <w:r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устанавливающий основы регулирования отношений в сфере труда в двух и более субъектах РФ;</w:t>
      </w:r>
    </w:p>
    <w:p w:rsidR="006100D9" w:rsidRPr="006100D9" w:rsidRDefault="006100D9" w:rsidP="006100D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0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региональный уровень</w:t>
      </w:r>
      <w:r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устанавливающий основы регулирования отношений в сфере труда в субъекте РФ;</w:t>
      </w:r>
    </w:p>
    <w:p w:rsidR="006100D9" w:rsidRPr="006100D9" w:rsidRDefault="006100D9" w:rsidP="006100D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0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отраслевой уровень</w:t>
      </w:r>
      <w:r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устанавливающий основы регулирования отношений в сфере труда в отрасли (отраслях);</w:t>
      </w:r>
    </w:p>
    <w:p w:rsidR="006100D9" w:rsidRPr="006100D9" w:rsidRDefault="006100D9" w:rsidP="006100D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0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территориальный уровень</w:t>
      </w:r>
      <w:r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устанавливающий основы регулирования отношений в сфере труда в муниципальном образовании;</w:t>
      </w:r>
    </w:p>
    <w:p w:rsidR="006100D9" w:rsidRPr="006100D9" w:rsidRDefault="006100D9" w:rsidP="006100D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00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локальный уровень</w:t>
      </w:r>
      <w:r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устанавливающий конкретные взаимные обязательства в сфере труда между работниками и работодателем.</w:t>
      </w:r>
    </w:p>
    <w:p w:rsidR="007D72AB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100D9" w:rsidRPr="006100D9" w:rsidRDefault="006100D9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D72A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Формы социального партнерства</w:t>
      </w:r>
      <w:r w:rsidR="007D72AB" w:rsidRPr="007D72A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</w:p>
    <w:p w:rsidR="006100D9" w:rsidRPr="006100D9" w:rsidRDefault="007D72AB" w:rsidP="006100D9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100D9"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Ведение коллективных переговоров по подготовке проектов коллективных договоров, соглашений и их заключению — это реализация работниками в лице их представителей и работодателями права на осуществление коллективно-договорного регулирования, упорядочение трудовых отношений и установление условий труда в рамках социального партнерства.</w:t>
      </w:r>
    </w:p>
    <w:p w:rsidR="006100D9" w:rsidRPr="006100D9" w:rsidRDefault="007D72AB" w:rsidP="006100D9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100D9"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Осуществление на федеральном, региональном, территориальном уровнях в постоянно действующих трехсторонних комиссиях 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законодательства. Обязательным является консультирование по вопросам, связанным с разработкой проектов правовых актов в области социально-трудовых отношений, федеральных программ в сфере труда, занятости населения, миграции рабочей силы, социального обеспечения, а также согласование позиций сторон по основным направлениям социальной политики. На уровне организации проведение консультаций предусматривается при осуществлении локального регулирования трудовых отношений или расторжении трудового договора по инициативе работодателя. Возможны и иные случаи проведения консультаций, предусматриваемые в коллективных договорах.</w:t>
      </w:r>
    </w:p>
    <w:p w:rsidR="006100D9" w:rsidRPr="006100D9" w:rsidRDefault="007D72AB" w:rsidP="006100D9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6100D9"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представителей работников и работодателей в досудебном разрешении индивидуальных трудовых споров реализуется путем создания на паритетных началах комиссии по трудовым спорам (ст. ст. 384—389 ТК РФ).</w:t>
      </w:r>
    </w:p>
    <w:p w:rsidR="007D72AB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100D9" w:rsidRPr="006100D9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6100D9" w:rsidRPr="006100D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При разрешении коллективных трудовых споров используется внесудебная примирительная процедура: </w:t>
      </w:r>
      <w:r w:rsidR="006100D9"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 создают примирительные комиссии, участвуют в выборе посредника, в создании трудового арбитража, проводят переговоры по определению минимума необходимых работ (услуг), переговоры в ходе проведения забастовки (ст. ст. 398, 401—404 ТК РФ).</w:t>
      </w:r>
    </w:p>
    <w:p w:rsidR="006100D9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6100D9" w:rsidRPr="00610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Кроме указанных форм, учитывая сложившуюся практику, возможно создание на паритетных началах постоянно действующих совещательных, координирующих органов, рассмотрение и учет работодателями и органами государственной власти предложений профсоюзных органов и т.д.</w:t>
      </w:r>
    </w:p>
    <w:p w:rsidR="007D72AB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D72AB" w:rsidRPr="007D72AB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7D72A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Задание:</w:t>
      </w:r>
    </w:p>
    <w:p w:rsidR="007D72AB" w:rsidRPr="007D72AB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7D72A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1. Сделать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в тетради</w:t>
      </w:r>
      <w:r w:rsidRPr="007D72A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конспект по данной теме.</w:t>
      </w:r>
    </w:p>
    <w:p w:rsidR="007D72AB" w:rsidRPr="006100D9" w:rsidRDefault="007D72AB" w:rsidP="006100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7D72A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2. Составить схему по данной теме.</w:t>
      </w:r>
    </w:p>
    <w:p w:rsidR="006100D9" w:rsidRDefault="006100D9" w:rsidP="006100D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2AB" w:rsidRDefault="007D72AB" w:rsidP="007D72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Схему отправлять в электронную почту:</w:t>
      </w:r>
    </w:p>
    <w:p w:rsidR="007D72AB" w:rsidRDefault="007D72AB" w:rsidP="006100D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2AB" w:rsidRDefault="007D72AB" w:rsidP="007D72A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D72AB">
        <w:rPr>
          <w:rFonts w:ascii="Times New Roman" w:hAnsi="Times New Roman" w:cs="Times New Roman"/>
          <w:b/>
          <w:i/>
          <w:sz w:val="36"/>
          <w:szCs w:val="36"/>
          <w:lang w:val="en-US"/>
        </w:rPr>
        <w:t>ayana</w:t>
      </w:r>
      <w:r w:rsidRPr="0037072C">
        <w:rPr>
          <w:rFonts w:ascii="Times New Roman" w:hAnsi="Times New Roman" w:cs="Times New Roman"/>
          <w:b/>
          <w:i/>
          <w:sz w:val="36"/>
          <w:szCs w:val="36"/>
        </w:rPr>
        <w:t>7475@</w:t>
      </w:r>
      <w:r w:rsidRPr="007D72AB">
        <w:rPr>
          <w:rFonts w:ascii="Times New Roman" w:hAnsi="Times New Roman" w:cs="Times New Roman"/>
          <w:b/>
          <w:i/>
          <w:sz w:val="36"/>
          <w:szCs w:val="36"/>
          <w:lang w:val="en-US"/>
        </w:rPr>
        <w:t>mail</w:t>
      </w:r>
      <w:r w:rsidRPr="0037072C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7D72AB">
        <w:rPr>
          <w:rFonts w:ascii="Times New Roman" w:hAnsi="Times New Roman" w:cs="Times New Roman"/>
          <w:b/>
          <w:i/>
          <w:sz w:val="36"/>
          <w:szCs w:val="36"/>
          <w:lang w:val="en-US"/>
        </w:rPr>
        <w:t>ru</w:t>
      </w:r>
    </w:p>
    <w:p w:rsidR="007D72AB" w:rsidRPr="007D72AB" w:rsidRDefault="007D72AB" w:rsidP="007D72A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72AB" w:rsidRPr="007D72AB" w:rsidRDefault="007D72AB" w:rsidP="007D72AB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Обязательно укажите фамилию, имя, группу!</w:t>
      </w:r>
    </w:p>
    <w:sectPr w:rsidR="007D72AB" w:rsidRPr="007D72AB" w:rsidSect="005630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AB" w:rsidRDefault="007D72AB" w:rsidP="007D72AB">
      <w:pPr>
        <w:spacing w:after="0" w:line="240" w:lineRule="auto"/>
      </w:pPr>
      <w:r>
        <w:separator/>
      </w:r>
    </w:p>
  </w:endnote>
  <w:endnote w:type="continuationSeparator" w:id="0">
    <w:p w:rsidR="007D72AB" w:rsidRDefault="007D72AB" w:rsidP="007D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9987"/>
      <w:docPartObj>
        <w:docPartGallery w:val="Page Numbers (Bottom of Page)"/>
        <w:docPartUnique/>
      </w:docPartObj>
    </w:sdtPr>
    <w:sdtContent>
      <w:p w:rsidR="007D72AB" w:rsidRDefault="00CE0DF7">
        <w:pPr>
          <w:pStyle w:val="a6"/>
          <w:jc w:val="right"/>
        </w:pPr>
        <w:fldSimple w:instr=" PAGE   \* MERGEFORMAT ">
          <w:r w:rsidR="0037072C">
            <w:rPr>
              <w:noProof/>
            </w:rPr>
            <w:t>3</w:t>
          </w:r>
        </w:fldSimple>
      </w:p>
    </w:sdtContent>
  </w:sdt>
  <w:p w:rsidR="007D72AB" w:rsidRDefault="007D72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AB" w:rsidRDefault="007D72AB" w:rsidP="007D72AB">
      <w:pPr>
        <w:spacing w:after="0" w:line="240" w:lineRule="auto"/>
      </w:pPr>
      <w:r>
        <w:separator/>
      </w:r>
    </w:p>
  </w:footnote>
  <w:footnote w:type="continuationSeparator" w:id="0">
    <w:p w:rsidR="007D72AB" w:rsidRDefault="007D72AB" w:rsidP="007D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96F"/>
    <w:multiLevelType w:val="multilevel"/>
    <w:tmpl w:val="EFF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F588B"/>
    <w:multiLevelType w:val="multilevel"/>
    <w:tmpl w:val="2824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0D9"/>
    <w:rsid w:val="0037072C"/>
    <w:rsid w:val="005630A5"/>
    <w:rsid w:val="006100D9"/>
    <w:rsid w:val="007D72AB"/>
    <w:rsid w:val="00CE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0D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72AB"/>
  </w:style>
  <w:style w:type="paragraph" w:styleId="a6">
    <w:name w:val="footer"/>
    <w:basedOn w:val="a"/>
    <w:link w:val="a7"/>
    <w:uiPriority w:val="99"/>
    <w:unhideWhenUsed/>
    <w:rsid w:val="007D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7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1914">
                          <w:marLeft w:val="0"/>
                          <w:marRight w:val="4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2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5233">
                          <w:marLeft w:val="0"/>
                          <w:marRight w:val="4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2020-04-13T09:48:00Z</dcterms:created>
  <dcterms:modified xsi:type="dcterms:W3CDTF">2020-04-13T10:57:00Z</dcterms:modified>
</cp:coreProperties>
</file>