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0F" w:rsidRPr="007A760F" w:rsidRDefault="007A760F" w:rsidP="007A760F">
      <w:pPr>
        <w:spacing w:after="0"/>
        <w:jc w:val="center"/>
        <w:rPr>
          <w:rFonts w:ascii="Times New Roman" w:hAnsi="Times New Roman" w:cs="Times New Roman"/>
          <w:b/>
          <w:caps/>
          <w:sz w:val="24"/>
        </w:rPr>
      </w:pPr>
      <w:r w:rsidRPr="007A760F">
        <w:rPr>
          <w:rFonts w:ascii="Times New Roman" w:hAnsi="Times New Roman" w:cs="Times New Roman"/>
          <w:b/>
          <w:caps/>
          <w:sz w:val="24"/>
        </w:rPr>
        <w:t>Тема: политическое участие</w:t>
      </w:r>
    </w:p>
    <w:p w:rsidR="007A760F" w:rsidRPr="002C09BF" w:rsidRDefault="007A760F" w:rsidP="007A760F">
      <w:pPr>
        <w:spacing w:after="0"/>
        <w:jc w:val="center"/>
        <w:rPr>
          <w:rFonts w:ascii="Times New Roman" w:hAnsi="Times New Roman" w:cs="Times New Roman"/>
          <w:b/>
        </w:rPr>
      </w:pPr>
      <w:r>
        <w:rPr>
          <w:rFonts w:ascii="Times New Roman" w:hAnsi="Times New Roman" w:cs="Times New Roman"/>
          <w:b/>
        </w:rPr>
        <w:t>Домашнее задание</w:t>
      </w:r>
      <w:r w:rsidRPr="002C09BF">
        <w:rPr>
          <w:rFonts w:ascii="Times New Roman" w:hAnsi="Times New Roman" w:cs="Times New Roman"/>
          <w:b/>
        </w:rPr>
        <w:t xml:space="preserve"> с </w:t>
      </w:r>
      <w:r>
        <w:rPr>
          <w:rFonts w:ascii="Times New Roman" w:hAnsi="Times New Roman" w:cs="Times New Roman"/>
          <w:b/>
        </w:rPr>
        <w:t xml:space="preserve">27 </w:t>
      </w:r>
      <w:r w:rsidRPr="002C09BF">
        <w:rPr>
          <w:rFonts w:ascii="Times New Roman" w:hAnsi="Times New Roman" w:cs="Times New Roman"/>
          <w:b/>
        </w:rPr>
        <w:t>апреля</w:t>
      </w:r>
      <w:r>
        <w:rPr>
          <w:rFonts w:ascii="Times New Roman" w:hAnsi="Times New Roman" w:cs="Times New Roman"/>
          <w:b/>
        </w:rPr>
        <w:t xml:space="preserve"> по 2 мая</w:t>
      </w:r>
      <w:r w:rsidRPr="002C09BF">
        <w:rPr>
          <w:rFonts w:ascii="Times New Roman" w:hAnsi="Times New Roman" w:cs="Times New Roman"/>
          <w:b/>
        </w:rPr>
        <w:t xml:space="preserve"> 2020 года </w:t>
      </w:r>
    </w:p>
    <w:p w:rsidR="007A760F" w:rsidRPr="002C09BF" w:rsidRDefault="007A760F" w:rsidP="007A760F">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7A760F" w:rsidRPr="00B00685" w:rsidRDefault="007A760F" w:rsidP="007A760F">
      <w:pPr>
        <w:spacing w:after="0" w:line="0" w:lineRule="atLeast"/>
        <w:rPr>
          <w:rFonts w:ascii="Times New Roman" w:hAnsi="Times New Roman" w:cs="Times New Roman"/>
          <w:b/>
        </w:rPr>
      </w:pPr>
    </w:p>
    <w:p w:rsidR="007A760F" w:rsidRDefault="007A760F" w:rsidP="007A760F">
      <w:pPr>
        <w:pStyle w:val="a3"/>
        <w:shd w:val="clear" w:color="auto" w:fill="FFFFFF"/>
        <w:spacing w:before="0" w:beforeAutospacing="0" w:after="120" w:afterAutospacing="0"/>
        <w:rPr>
          <w:color w:val="000000"/>
          <w:sz w:val="22"/>
          <w:szCs w:val="22"/>
        </w:rPr>
      </w:pPr>
      <w:r w:rsidRPr="00CE7704">
        <w:rPr>
          <w:b/>
        </w:rPr>
        <w:t>Внимательно прочитайте текст и выполните задания</w:t>
      </w:r>
    </w:p>
    <w:p w:rsidR="007A760F" w:rsidRPr="007A760F" w:rsidRDefault="007A760F" w:rsidP="007A760F">
      <w:pPr>
        <w:pStyle w:val="a3"/>
        <w:shd w:val="clear" w:color="auto" w:fill="FFFFFF"/>
        <w:spacing w:before="0" w:beforeAutospacing="0" w:after="120" w:afterAutospacing="0"/>
        <w:rPr>
          <w:color w:val="000000"/>
          <w:sz w:val="22"/>
          <w:szCs w:val="22"/>
        </w:rPr>
      </w:pPr>
      <w:r>
        <w:rPr>
          <w:color w:val="000000"/>
          <w:sz w:val="22"/>
          <w:szCs w:val="22"/>
        </w:rPr>
        <w:t>1</w:t>
      </w:r>
      <w:r w:rsidRPr="007A760F">
        <w:rPr>
          <w:color w:val="000000"/>
          <w:sz w:val="22"/>
          <w:szCs w:val="22"/>
        </w:rPr>
        <w:t>.     Что такое политическое участие?</w:t>
      </w:r>
    </w:p>
    <w:p w:rsidR="007A760F" w:rsidRPr="007A760F" w:rsidRDefault="007A760F" w:rsidP="007A760F">
      <w:pPr>
        <w:pStyle w:val="a3"/>
        <w:shd w:val="clear" w:color="auto" w:fill="FFFFFF"/>
        <w:spacing w:before="0" w:beforeAutospacing="0" w:after="120" w:afterAutospacing="0"/>
        <w:rPr>
          <w:color w:val="000000"/>
          <w:sz w:val="22"/>
          <w:szCs w:val="22"/>
        </w:rPr>
      </w:pPr>
      <w:r>
        <w:rPr>
          <w:color w:val="000000"/>
          <w:sz w:val="22"/>
          <w:szCs w:val="22"/>
        </w:rPr>
        <w:t>2</w:t>
      </w:r>
      <w:r w:rsidRPr="007A760F">
        <w:rPr>
          <w:color w:val="000000"/>
          <w:sz w:val="22"/>
          <w:szCs w:val="22"/>
        </w:rPr>
        <w:t>.     Назовите основные типы политического участия.</w:t>
      </w:r>
    </w:p>
    <w:p w:rsidR="007A760F" w:rsidRPr="007A760F" w:rsidRDefault="007A760F" w:rsidP="007A760F">
      <w:pPr>
        <w:pStyle w:val="a3"/>
        <w:shd w:val="clear" w:color="auto" w:fill="FFFFFF"/>
        <w:spacing w:before="0" w:beforeAutospacing="0" w:after="120" w:afterAutospacing="0"/>
        <w:rPr>
          <w:color w:val="000000"/>
          <w:sz w:val="22"/>
          <w:szCs w:val="22"/>
        </w:rPr>
      </w:pPr>
      <w:r>
        <w:rPr>
          <w:color w:val="000000"/>
          <w:sz w:val="22"/>
          <w:szCs w:val="22"/>
        </w:rPr>
        <w:t>3</w:t>
      </w:r>
      <w:r w:rsidRPr="007A760F">
        <w:rPr>
          <w:color w:val="000000"/>
          <w:sz w:val="22"/>
          <w:szCs w:val="22"/>
        </w:rPr>
        <w:t>.     Кого можно назвать политическим лидером?</w:t>
      </w:r>
    </w:p>
    <w:p w:rsidR="007A760F" w:rsidRPr="007A760F" w:rsidRDefault="007A760F" w:rsidP="007A760F">
      <w:pPr>
        <w:pStyle w:val="a3"/>
        <w:shd w:val="clear" w:color="auto" w:fill="FFFFFF"/>
        <w:spacing w:before="0" w:beforeAutospacing="0" w:after="120" w:afterAutospacing="0"/>
        <w:rPr>
          <w:color w:val="000000"/>
          <w:sz w:val="22"/>
          <w:szCs w:val="22"/>
        </w:rPr>
      </w:pPr>
      <w:r>
        <w:rPr>
          <w:color w:val="000000"/>
          <w:sz w:val="22"/>
          <w:szCs w:val="22"/>
        </w:rPr>
        <w:t>4</w:t>
      </w:r>
      <w:r w:rsidRPr="007A760F">
        <w:rPr>
          <w:color w:val="000000"/>
          <w:sz w:val="22"/>
          <w:szCs w:val="22"/>
        </w:rPr>
        <w:t>.     Назовите основные типы политического лидерства.</w:t>
      </w:r>
    </w:p>
    <w:p w:rsidR="007A760F" w:rsidRPr="007A760F" w:rsidRDefault="007A760F" w:rsidP="007A760F">
      <w:pPr>
        <w:pStyle w:val="a3"/>
        <w:shd w:val="clear" w:color="auto" w:fill="FFFFFF"/>
        <w:spacing w:before="0" w:beforeAutospacing="0" w:after="120" w:afterAutospacing="0"/>
        <w:rPr>
          <w:color w:val="000000"/>
          <w:sz w:val="22"/>
          <w:szCs w:val="22"/>
        </w:rPr>
      </w:pPr>
      <w:r>
        <w:rPr>
          <w:color w:val="000000"/>
          <w:sz w:val="22"/>
          <w:szCs w:val="22"/>
        </w:rPr>
        <w:t>5</w:t>
      </w:r>
      <w:r w:rsidRPr="007A760F">
        <w:rPr>
          <w:color w:val="000000"/>
          <w:sz w:val="22"/>
          <w:szCs w:val="22"/>
        </w:rPr>
        <w:t>.     В чём заключаются функции политического лидера?</w:t>
      </w:r>
    </w:p>
    <w:p w:rsidR="007A760F" w:rsidRDefault="007A760F" w:rsidP="007A760F">
      <w:pPr>
        <w:pStyle w:val="a3"/>
        <w:shd w:val="clear" w:color="auto" w:fill="FFFFFF"/>
        <w:spacing w:before="0" w:beforeAutospacing="0" w:after="0" w:afterAutospacing="0"/>
        <w:rPr>
          <w:b/>
          <w:bCs/>
          <w:color w:val="000000"/>
          <w:sz w:val="22"/>
          <w:szCs w:val="22"/>
        </w:rPr>
      </w:pPr>
    </w:p>
    <w:p w:rsidR="007A760F" w:rsidRPr="007A760F" w:rsidRDefault="007A760F" w:rsidP="007A760F">
      <w:pPr>
        <w:pStyle w:val="a3"/>
        <w:shd w:val="clear" w:color="auto" w:fill="FFFFFF"/>
        <w:spacing w:before="0" w:beforeAutospacing="0" w:after="0" w:afterAutospacing="0"/>
        <w:rPr>
          <w:color w:val="000000"/>
          <w:sz w:val="22"/>
          <w:szCs w:val="22"/>
        </w:rPr>
      </w:pPr>
      <w:r>
        <w:rPr>
          <w:b/>
          <w:bCs/>
          <w:color w:val="000000"/>
          <w:sz w:val="22"/>
          <w:szCs w:val="22"/>
        </w:rPr>
        <w:t>П</w:t>
      </w:r>
      <w:r w:rsidRPr="007A760F">
        <w:rPr>
          <w:b/>
          <w:bCs/>
          <w:color w:val="000000"/>
          <w:sz w:val="22"/>
          <w:szCs w:val="22"/>
        </w:rPr>
        <w:t>олитическое участие </w:t>
      </w:r>
      <w:r w:rsidRPr="007A760F">
        <w:rPr>
          <w:color w:val="000000"/>
          <w:sz w:val="22"/>
          <w:szCs w:val="22"/>
        </w:rPr>
        <w:t>– это действия гражданина с целью повлиять на принятие и реализацию государственных решений, выбор своих представителей в институты власти.</w:t>
      </w:r>
    </w:p>
    <w:p w:rsidR="007A760F" w:rsidRPr="007A760F" w:rsidRDefault="007A760F" w:rsidP="007A760F">
      <w:pPr>
        <w:pStyle w:val="a3"/>
        <w:shd w:val="clear" w:color="auto" w:fill="FFFFFF"/>
        <w:spacing w:before="0" w:beforeAutospacing="0" w:after="300" w:afterAutospacing="0"/>
        <w:jc w:val="center"/>
        <w:rPr>
          <w:color w:val="000000"/>
          <w:sz w:val="22"/>
          <w:szCs w:val="22"/>
        </w:rPr>
      </w:pPr>
      <w:r w:rsidRPr="007A760F">
        <w:rPr>
          <w:noProof/>
          <w:color w:val="000000"/>
          <w:sz w:val="22"/>
          <w:szCs w:val="22"/>
        </w:rPr>
        <w:drawing>
          <wp:inline distT="0" distB="0" distL="0" distR="0">
            <wp:extent cx="6248400" cy="3383805"/>
            <wp:effectExtent l="19050" t="0" r="0" b="0"/>
            <wp:docPr id="1" name="Рисунок 1" descr="https://fsd.videouroki.net/products/conspekty/obschege/23-politicheskij-process-i-politicheskoe-uchastie.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obschege/23-politicheskij-process-i-politicheskoe-uchastie.files/image001.png"/>
                    <pic:cNvPicPr>
                      <a:picLocks noChangeAspect="1" noChangeArrowheads="1"/>
                    </pic:cNvPicPr>
                  </pic:nvPicPr>
                  <pic:blipFill>
                    <a:blip r:embed="rId4" cstate="print"/>
                    <a:srcRect/>
                    <a:stretch>
                      <a:fillRect/>
                    </a:stretch>
                  </pic:blipFill>
                  <pic:spPr bwMode="auto">
                    <a:xfrm>
                      <a:off x="0" y="0"/>
                      <a:ext cx="6257854" cy="3388925"/>
                    </a:xfrm>
                    <a:prstGeom prst="rect">
                      <a:avLst/>
                    </a:prstGeom>
                    <a:noFill/>
                    <a:ln w="9525">
                      <a:noFill/>
                      <a:miter lim="800000"/>
                      <a:headEnd/>
                      <a:tailEnd/>
                    </a:ln>
                  </pic:spPr>
                </pic:pic>
              </a:graphicData>
            </a:graphic>
          </wp:inline>
        </w:drawing>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Политическое участие выражается в двух основных формах: непосредственной (прямой) и опосредованной (осуществляется через выборных представителей).</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К непосредственному (прямому) политическому участию можно отнести:</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обращение индивида во властные структуры с целью удовлетворения личных или групповых потребностей;</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xml:space="preserve">·     лоббистская деятельность </w:t>
      </w:r>
      <w:proofErr w:type="gramStart"/>
      <w:r w:rsidRPr="007A760F">
        <w:rPr>
          <w:color w:val="000000"/>
          <w:sz w:val="22"/>
          <w:szCs w:val="22"/>
        </w:rPr>
        <w:t>по установлению контактов с политической элитой для оказания влияния на её решения в пользу</w:t>
      </w:r>
      <w:proofErr w:type="gramEnd"/>
      <w:r w:rsidRPr="007A760F">
        <w:rPr>
          <w:color w:val="000000"/>
          <w:sz w:val="22"/>
          <w:szCs w:val="22"/>
        </w:rPr>
        <w:t xml:space="preserve"> группы лиц;</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Лоббизм</w:t>
      </w:r>
      <w:r w:rsidRPr="007A760F">
        <w:rPr>
          <w:color w:val="000000"/>
          <w:sz w:val="22"/>
          <w:szCs w:val="22"/>
        </w:rPr>
        <w:t> – это вид деятельности, заключающийся в воздействии со стороны физических лиц и представителей негосударственных организаций на органы власти или органы местного самоуправления с целью добиться принятия (или непринятия) ими определённых решений.</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Лоббист при этом не состоит на службе в органе, который вправе принять (не принять) нужное решение.</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направление различных проектов и предложений по принятию нормативных правовых актов и законов в органы власти;</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lastRenderedPageBreak/>
        <w:t xml:space="preserve">·        политическая активность в качестве члена партии, движения, </w:t>
      </w:r>
      <w:proofErr w:type="gramStart"/>
      <w:r w:rsidRPr="007A760F">
        <w:rPr>
          <w:color w:val="000000"/>
          <w:sz w:val="22"/>
          <w:szCs w:val="22"/>
        </w:rPr>
        <w:t>ориентирующихся</w:t>
      </w:r>
      <w:proofErr w:type="gramEnd"/>
      <w:r w:rsidRPr="007A760F">
        <w:rPr>
          <w:color w:val="000000"/>
          <w:sz w:val="22"/>
          <w:szCs w:val="22"/>
        </w:rPr>
        <w:t xml:space="preserve"> на завоевание власти или воздействие на неё;</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выборы, референдумы – волеизъявления всех граждан государства по важному для него вопросу.</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noProof/>
          <w:color w:val="000000"/>
          <w:sz w:val="22"/>
          <w:szCs w:val="22"/>
        </w:rPr>
        <w:drawing>
          <wp:inline distT="0" distB="0" distL="0" distR="0">
            <wp:extent cx="6057900" cy="2028825"/>
            <wp:effectExtent l="19050" t="0" r="0" b="0"/>
            <wp:docPr id="2" name="Рисунок 2" descr="https://fsd.videouroki.net/products/conspekty/obschege/23-politicheskij-process-i-politicheskoe-uchastie.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obschege/23-politicheskij-process-i-politicheskoe-uchastie.files/image002.png"/>
                    <pic:cNvPicPr>
                      <a:picLocks noChangeAspect="1" noChangeArrowheads="1"/>
                    </pic:cNvPicPr>
                  </pic:nvPicPr>
                  <pic:blipFill>
                    <a:blip r:embed="rId5" cstate="print"/>
                    <a:srcRect/>
                    <a:stretch>
                      <a:fillRect/>
                    </a:stretch>
                  </pic:blipFill>
                  <pic:spPr bwMode="auto">
                    <a:xfrm>
                      <a:off x="0" y="0"/>
                      <a:ext cx="6057900" cy="2028825"/>
                    </a:xfrm>
                    <a:prstGeom prst="rect">
                      <a:avLst/>
                    </a:prstGeom>
                    <a:noFill/>
                    <a:ln w="9525">
                      <a:noFill/>
                      <a:miter lim="800000"/>
                      <a:headEnd/>
                      <a:tailEnd/>
                    </a:ln>
                  </pic:spPr>
                </pic:pic>
              </a:graphicData>
            </a:graphic>
          </wp:inline>
        </w:drawing>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Принято выделять следующие виды политического участия:</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xml:space="preserve">·        </w:t>
      </w:r>
      <w:proofErr w:type="gramStart"/>
      <w:r w:rsidRPr="007A760F">
        <w:rPr>
          <w:color w:val="000000"/>
          <w:sz w:val="22"/>
          <w:szCs w:val="22"/>
        </w:rPr>
        <w:t>профессиональное</w:t>
      </w:r>
      <w:proofErr w:type="gramEnd"/>
      <w:r w:rsidRPr="007A760F">
        <w:rPr>
          <w:color w:val="000000"/>
          <w:sz w:val="22"/>
          <w:szCs w:val="22"/>
        </w:rPr>
        <w:t xml:space="preserve"> (человек профессионально занимается политикой, например, является лидером политической партии);</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участие «по совместительству»: человек достаточно активно участвует в политической жизни, но это не является его основным родом деятельности, например, кроме членства в партии, у него есть постоянная работа в сфере, которая не связана с политикой;</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случайное (разовое) участие, например простое участие в выборах в качестве избирателя.</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Выделяют следующие типы политического участия:</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Политическая активность</w:t>
      </w:r>
      <w:r w:rsidRPr="007A760F">
        <w:rPr>
          <w:color w:val="000000"/>
          <w:sz w:val="22"/>
          <w:szCs w:val="22"/>
        </w:rPr>
        <w:t> – это стремление и возможность воздействовать на политическую власть или непосредственно использовать её, реализуя свои интересы.</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Политическая пассивность</w:t>
      </w:r>
      <w:r w:rsidRPr="007A760F">
        <w:rPr>
          <w:color w:val="000000"/>
          <w:sz w:val="22"/>
          <w:szCs w:val="22"/>
        </w:rPr>
        <w:t> – субъект не реализует свои собственные интересы, а находится под политическим влиянием другой социальной группы.</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Политическое отчуждение</w:t>
      </w:r>
      <w:r w:rsidRPr="007A760F">
        <w:rPr>
          <w:color w:val="000000"/>
          <w:sz w:val="22"/>
          <w:szCs w:val="22"/>
        </w:rPr>
        <w:t> – это сосредоточение усилий человека на решении проблем личной жизни при их противопоставлении жизни политической.</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color w:val="000000"/>
          <w:sz w:val="22"/>
          <w:szCs w:val="22"/>
        </w:rPr>
        <w:t>Среди различных видов политического отчуждения можно ещё назвать такую разновидность, как </w:t>
      </w:r>
      <w:r w:rsidRPr="007A760F">
        <w:rPr>
          <w:b/>
          <w:bCs/>
          <w:color w:val="000000"/>
          <w:sz w:val="22"/>
          <w:szCs w:val="22"/>
        </w:rPr>
        <w:t>абсентеизм</w:t>
      </w:r>
      <w:r w:rsidRPr="007A760F">
        <w:rPr>
          <w:color w:val="000000"/>
          <w:sz w:val="22"/>
          <w:szCs w:val="22"/>
        </w:rPr>
        <w:t> – это форма аполитичности, проявляющаяся в уклонении избирателей от участия в референдумах и выборах в органы власти.</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noProof/>
          <w:color w:val="000000"/>
          <w:sz w:val="22"/>
          <w:szCs w:val="22"/>
        </w:rPr>
        <w:drawing>
          <wp:inline distT="0" distB="0" distL="0" distR="0">
            <wp:extent cx="6048375" cy="2028825"/>
            <wp:effectExtent l="19050" t="0" r="9525" b="0"/>
            <wp:docPr id="3" name="Рисунок 3" descr="https://fsd.videouroki.net/products/conspekty/obschege/23-politicheskij-process-i-politicheskoe-uchastie.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obschege/23-politicheskij-process-i-politicheskoe-uchastie.files/image003.png"/>
                    <pic:cNvPicPr>
                      <a:picLocks noChangeAspect="1" noChangeArrowheads="1"/>
                    </pic:cNvPicPr>
                  </pic:nvPicPr>
                  <pic:blipFill>
                    <a:blip r:embed="rId6" cstate="print"/>
                    <a:srcRect/>
                    <a:stretch>
                      <a:fillRect/>
                    </a:stretch>
                  </pic:blipFill>
                  <pic:spPr bwMode="auto">
                    <a:xfrm>
                      <a:off x="0" y="0"/>
                      <a:ext cx="6048375" cy="2028825"/>
                    </a:xfrm>
                    <a:prstGeom prst="rect">
                      <a:avLst/>
                    </a:prstGeom>
                    <a:noFill/>
                    <a:ln w="9525">
                      <a:noFill/>
                      <a:miter lim="800000"/>
                      <a:headEnd/>
                      <a:tailEnd/>
                    </a:ln>
                  </pic:spPr>
                </pic:pic>
              </a:graphicData>
            </a:graphic>
          </wp:inline>
        </w:drawing>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lastRenderedPageBreak/>
        <w:t xml:space="preserve">Причинами абсентеизма могут быть: неверие человека в возможность воздействия на принятие государственных решений; стабильная жизнь, которая подталкивает граждан к аполитичности и </w:t>
      </w:r>
      <w:proofErr w:type="gramStart"/>
      <w:r w:rsidRPr="007A760F">
        <w:rPr>
          <w:color w:val="000000"/>
          <w:sz w:val="22"/>
          <w:szCs w:val="22"/>
        </w:rPr>
        <w:t>нежелании</w:t>
      </w:r>
      <w:proofErr w:type="gramEnd"/>
      <w:r w:rsidRPr="007A760F">
        <w:rPr>
          <w:color w:val="000000"/>
          <w:sz w:val="22"/>
          <w:szCs w:val="22"/>
        </w:rPr>
        <w:t xml:space="preserve"> вмешиваться в политику, чтобы не разрушить данную стабильность; религиозные взгляды отдельных групп населения и так далее.</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Политическая активность непосредственно связана с политическим лидерством.</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Политический лидер </w:t>
      </w:r>
      <w:r w:rsidRPr="007A760F">
        <w:rPr>
          <w:color w:val="000000"/>
          <w:sz w:val="22"/>
          <w:szCs w:val="22"/>
        </w:rPr>
        <w:t>– это член организации, группы, общества в целом, личностное влияние которого позволяет ему играть ведущую роль в политических процессах и ситуациях.</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Роль политического лидера очень велика. История знает немало примеров, когда в интересах отдельных политических лидеров или групп развязывались кровопролитные войны между странами и народами, а попытки воплощения в жизнь бредовых идей тех или иных «вождей народа» уносили жизни многих миллионов людей.</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Политический лидер обладает следующими характерными чертами:</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наличие ясной политической программы, отвечающей интересам больших социальных групп;</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политическая воля, готовность брать на себя ответственность;</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популярность, умение нравиться людям, завоёвывать их симпатии;</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острый ум и политическая интуиция;</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организаторский талант и ораторские способности.</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В соответствии с различными основаниями и критериями выделяется множество типов лидерства (по самым различным признакам).</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По способу утверждения на лидерском месте бывают: формальные и неформальные политические лидеры.</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Формальный лидер </w:t>
      </w:r>
      <w:r w:rsidRPr="007A760F">
        <w:rPr>
          <w:color w:val="000000"/>
          <w:sz w:val="22"/>
          <w:szCs w:val="22"/>
        </w:rPr>
        <w:t>назначается или избирается в соответствии с установленной процедурой, приобретая таким путём официальный статус руководителя.</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Неформальный лидер</w:t>
      </w:r>
      <w:r w:rsidRPr="007A760F">
        <w:rPr>
          <w:color w:val="000000"/>
          <w:sz w:val="22"/>
          <w:szCs w:val="22"/>
        </w:rPr>
        <w:t> – это член группы, наиболее полно в своём поведении отвечающий групповым ценностям и нормам и потому пользующийся наибольшим авторитетом среди своего окружения. Он ведёт группу, стимулируя достижение групповых целей и проявляя при этом по сравнению с остальными членами более высокий уровень активности.</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xml:space="preserve">·        По стилю руководства выделяют: авторитарный, демократический, либеральный, </w:t>
      </w:r>
      <w:proofErr w:type="spellStart"/>
      <w:r w:rsidRPr="007A760F">
        <w:rPr>
          <w:color w:val="000000"/>
          <w:sz w:val="22"/>
          <w:szCs w:val="22"/>
        </w:rPr>
        <w:t>невмешивающийся</w:t>
      </w:r>
      <w:proofErr w:type="spellEnd"/>
      <w:r w:rsidRPr="007A760F">
        <w:rPr>
          <w:color w:val="000000"/>
          <w:sz w:val="22"/>
          <w:szCs w:val="22"/>
        </w:rPr>
        <w:t xml:space="preserve"> и анархический типы политического лидерства.</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Авторитарный стиль</w:t>
      </w:r>
      <w:r w:rsidRPr="007A760F">
        <w:rPr>
          <w:color w:val="000000"/>
          <w:sz w:val="22"/>
          <w:szCs w:val="22"/>
        </w:rPr>
        <w:t> предусматривает единоличное направляющее влияние лидера. Главный метод руководства - директивы, приказы и поручения, основанные на угрозе применения наказания. От подчинённых требуется безотказное исполнение воли лидера и преданность.</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color w:val="000000"/>
          <w:sz w:val="22"/>
          <w:szCs w:val="22"/>
        </w:rPr>
        <w:t>При </w:t>
      </w:r>
      <w:r w:rsidRPr="007A760F">
        <w:rPr>
          <w:b/>
          <w:bCs/>
          <w:color w:val="000000"/>
          <w:sz w:val="22"/>
          <w:szCs w:val="22"/>
        </w:rPr>
        <w:t>демократическом стиле руководства</w:t>
      </w:r>
      <w:r w:rsidRPr="007A760F">
        <w:rPr>
          <w:color w:val="000000"/>
          <w:sz w:val="22"/>
          <w:szCs w:val="22"/>
        </w:rPr>
        <w:t> для лидера характерны учёт интересов и мнений окружающих его людей, привлечение их к принятию решений и стимулирования инициативы. Главный метод руководства – поощрения и похвалы окружающих.</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color w:val="000000"/>
          <w:sz w:val="22"/>
          <w:szCs w:val="22"/>
        </w:rPr>
        <w:t>Либеральный стиль управления характеризуется отсутствием активного участия руководителя в управлении коллективом. Такой руководитель «плывёт по течению», ждёт или требует указаний сверху или попадает под влияние коллектива. При </w:t>
      </w:r>
      <w:r w:rsidRPr="007A760F">
        <w:rPr>
          <w:b/>
          <w:bCs/>
          <w:color w:val="000000"/>
          <w:sz w:val="22"/>
          <w:szCs w:val="22"/>
        </w:rPr>
        <w:t>либеральном стиле </w:t>
      </w:r>
      <w:r w:rsidRPr="007A760F">
        <w:rPr>
          <w:color w:val="000000"/>
          <w:sz w:val="22"/>
          <w:szCs w:val="22"/>
        </w:rPr>
        <w:t>политический лидер предоставляет людям и событиям идти своим чередом, уповая на то, что природа человека или природа процесса сами по себе дадут нужный результат.</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color w:val="000000"/>
          <w:sz w:val="22"/>
          <w:szCs w:val="22"/>
        </w:rPr>
        <w:t>Лидеры, придерживающиеся </w:t>
      </w:r>
      <w:proofErr w:type="spellStart"/>
      <w:r w:rsidRPr="007A760F">
        <w:rPr>
          <w:b/>
          <w:bCs/>
          <w:color w:val="000000"/>
          <w:sz w:val="22"/>
          <w:szCs w:val="22"/>
        </w:rPr>
        <w:t>невмешивающегося</w:t>
      </w:r>
      <w:proofErr w:type="spellEnd"/>
      <w:r w:rsidRPr="007A760F">
        <w:rPr>
          <w:b/>
          <w:bCs/>
          <w:color w:val="000000"/>
          <w:sz w:val="22"/>
          <w:szCs w:val="22"/>
        </w:rPr>
        <w:t xml:space="preserve"> стиля</w:t>
      </w:r>
      <w:r w:rsidRPr="007A760F">
        <w:rPr>
          <w:color w:val="000000"/>
          <w:sz w:val="22"/>
          <w:szCs w:val="22"/>
        </w:rPr>
        <w:t xml:space="preserve"> руководства, редко проявляют стремление к какой-либо деятельности. Их позиция – положение стороннего наблюдателя, внимательно следящего за происходящим, но не выражающего своего отношения к событиям или </w:t>
      </w:r>
      <w:r w:rsidRPr="007A760F">
        <w:rPr>
          <w:color w:val="000000"/>
          <w:sz w:val="22"/>
          <w:szCs w:val="22"/>
        </w:rPr>
        <w:lastRenderedPageBreak/>
        <w:t>мнениям. «</w:t>
      </w:r>
      <w:proofErr w:type="spellStart"/>
      <w:r w:rsidRPr="007A760F">
        <w:rPr>
          <w:color w:val="000000"/>
          <w:sz w:val="22"/>
          <w:szCs w:val="22"/>
        </w:rPr>
        <w:t>Невмешивающиеся</w:t>
      </w:r>
      <w:proofErr w:type="spellEnd"/>
      <w:r w:rsidRPr="007A760F">
        <w:rPr>
          <w:color w:val="000000"/>
          <w:sz w:val="22"/>
          <w:szCs w:val="22"/>
        </w:rPr>
        <w:t>» лидеры стараются всячески избегать роли арбитра, судьи, некого посредника в урегулировании конфликтов. При малейшей возможности они охотно уступают или передают функции по разрешению конфликтов своим заместителям.</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Анархический стиль</w:t>
      </w:r>
      <w:r w:rsidRPr="007A760F">
        <w:rPr>
          <w:color w:val="000000"/>
          <w:sz w:val="22"/>
          <w:szCs w:val="22"/>
        </w:rPr>
        <w:t> руководства складывается тогда, когда коллектив не имеет чётких планов своей деятельности. Все дела пущены на самотёк. Политический лидер опирается только на сознательность и профессионализм своих подчинённых, а свою функции видит в предотвращении серьёзных срывов в работе и осуществляет формальное управление.</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Немецкий социолог Макс Вебер проводит типологию политического лидерства в зависимости от способа легитимации власти: традиционные рационально-легальные и харизматические.</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Традиционное лидерство</w:t>
      </w:r>
      <w:r w:rsidRPr="007A760F">
        <w:rPr>
          <w:color w:val="000000"/>
          <w:sz w:val="22"/>
          <w:szCs w:val="22"/>
        </w:rPr>
        <w:t> опирается на веру в правомочность власти и в основном присуще традиционному обществу. Традиционные политические лидеры, осуществляющие власть в данной системе, являются правителями на основе унаследованного социального положения (вожди, монархи, цари и так далее).</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Их авторитет основан на обычаях и традициях, и ими же ограничивается абсолютный произвол власти – в этом и состоит, по мнению Вебера, главная особенность традиционного лидерства.</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Рационально-легальное лидерство</w:t>
      </w:r>
      <w:r w:rsidRPr="007A760F">
        <w:rPr>
          <w:color w:val="000000"/>
          <w:sz w:val="22"/>
          <w:szCs w:val="22"/>
        </w:rPr>
        <w:t>, согласно Веберу, присуще «индустриальному обществу», оно возникает в том случае, когда лидером становятся не в силу каких-либо личных качеств, а с помощью «законных» бюрократических процедур. Рационально-легальное лидерство характеризуется равенством в правах между правителями и управляемыми, подчинением раздельно одного лица или принятому порядку вещей, а закону и правопорядку.</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color w:val="000000"/>
          <w:sz w:val="22"/>
          <w:szCs w:val="22"/>
        </w:rPr>
        <w:t>Третьим чистым типом лидерства является, по Веберу, так называемое </w:t>
      </w:r>
      <w:r w:rsidRPr="007A760F">
        <w:rPr>
          <w:b/>
          <w:bCs/>
          <w:color w:val="000000"/>
          <w:sz w:val="22"/>
          <w:szCs w:val="22"/>
        </w:rPr>
        <w:t>харизматическое лидерство</w:t>
      </w:r>
      <w:r w:rsidRPr="007A760F">
        <w:rPr>
          <w:color w:val="000000"/>
          <w:sz w:val="22"/>
          <w:szCs w:val="22"/>
        </w:rPr>
        <w:t xml:space="preserve">. </w:t>
      </w:r>
      <w:proofErr w:type="spellStart"/>
      <w:r w:rsidRPr="007A760F">
        <w:rPr>
          <w:color w:val="000000"/>
          <w:sz w:val="22"/>
          <w:szCs w:val="22"/>
        </w:rPr>
        <w:t>Харизма</w:t>
      </w:r>
      <w:proofErr w:type="spellEnd"/>
      <w:r w:rsidRPr="007A760F">
        <w:rPr>
          <w:color w:val="000000"/>
          <w:sz w:val="22"/>
          <w:szCs w:val="22"/>
        </w:rPr>
        <w:t xml:space="preserve"> складывается из реальных способностей лидера и тех качеств, которыми его наделяют последователи, народ. При этом действительные индивидуальные качества иногда играют незначительную роль по сравнению со сформировавшимся обликом (имиджем) или просто эмоциями толпы. Например, это могут быть вожди революций или религиозные лидеры.</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xml:space="preserve">·        Американский социолог Маргарет </w:t>
      </w:r>
      <w:proofErr w:type="spellStart"/>
      <w:r w:rsidRPr="007A760F">
        <w:rPr>
          <w:color w:val="000000"/>
          <w:sz w:val="22"/>
          <w:szCs w:val="22"/>
        </w:rPr>
        <w:t>Херманн</w:t>
      </w:r>
      <w:proofErr w:type="spellEnd"/>
      <w:r w:rsidRPr="007A760F">
        <w:rPr>
          <w:color w:val="000000"/>
          <w:sz w:val="22"/>
          <w:szCs w:val="22"/>
        </w:rPr>
        <w:t xml:space="preserve"> предлагает классификацию политических лидеров по имиджу или ролевому назначению: лидер-знаменосец; лидер-служитель; лидер-торговец и лидер-пожарный.</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Лидер-знаменосец:</w:t>
      </w:r>
      <w:r w:rsidRPr="007A760F">
        <w:rPr>
          <w:color w:val="000000"/>
          <w:sz w:val="22"/>
          <w:szCs w:val="22"/>
        </w:rPr>
        <w:t> имеет собственную оригинальную политическую цель и способность увлекать за собой.</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Лидер-служитель:</w:t>
      </w:r>
      <w:r w:rsidRPr="007A760F">
        <w:rPr>
          <w:color w:val="000000"/>
          <w:sz w:val="22"/>
          <w:szCs w:val="22"/>
        </w:rPr>
        <w:t> точно выражает и реализует интересы своих приверженцев и действует от их имени.</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Лидер-торговец:</w:t>
      </w:r>
      <w:r w:rsidRPr="007A760F">
        <w:rPr>
          <w:color w:val="000000"/>
          <w:sz w:val="22"/>
          <w:szCs w:val="22"/>
        </w:rPr>
        <w:t> добивается признания путём убеждения людей с помощью знания их потребностей и желания их удовлетворить.</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Лидер-пожарный:</w:t>
      </w:r>
      <w:r w:rsidRPr="007A760F">
        <w:rPr>
          <w:color w:val="000000"/>
          <w:sz w:val="22"/>
          <w:szCs w:val="22"/>
        </w:rPr>
        <w:t> быстро реагирует на насущные требования времени и масс и способен эффективно действовать в экстремальных ситуациях.</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xml:space="preserve">·        Американский политолог Роберт </w:t>
      </w:r>
      <w:proofErr w:type="spellStart"/>
      <w:r w:rsidRPr="007A760F">
        <w:rPr>
          <w:color w:val="000000"/>
          <w:sz w:val="22"/>
          <w:szCs w:val="22"/>
        </w:rPr>
        <w:t>Такер</w:t>
      </w:r>
      <w:proofErr w:type="spellEnd"/>
      <w:r w:rsidRPr="007A760F">
        <w:rPr>
          <w:color w:val="000000"/>
          <w:sz w:val="22"/>
          <w:szCs w:val="22"/>
        </w:rPr>
        <w:t xml:space="preserve"> выделяет три типа политических лидеров по тактике достижения поставленных целей: лидер-реформатор; лидер-революционер и лидер-консерватор.</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Лидеры-реформаторы</w:t>
      </w:r>
      <w:r w:rsidRPr="007A760F">
        <w:rPr>
          <w:color w:val="000000"/>
          <w:sz w:val="22"/>
          <w:szCs w:val="22"/>
        </w:rPr>
        <w:t>: стремятся к радикальному преобразованию общественного устройства посредством проведения широкомасштабного реформирования властных структур.</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b/>
          <w:bCs/>
          <w:color w:val="000000"/>
          <w:sz w:val="22"/>
          <w:szCs w:val="22"/>
        </w:rPr>
        <w:t>Лидеры-революционеры:</w:t>
      </w:r>
      <w:r w:rsidRPr="007A760F">
        <w:rPr>
          <w:color w:val="000000"/>
          <w:sz w:val="22"/>
          <w:szCs w:val="22"/>
        </w:rPr>
        <w:t> ставят целью быстрый, скачкообразный переход (как правило, через вооружённое насилие) к принципиально иной общественной системе.</w:t>
      </w:r>
    </w:p>
    <w:p w:rsidR="007A760F" w:rsidRPr="007A760F" w:rsidRDefault="007A760F" w:rsidP="007A760F">
      <w:pPr>
        <w:pStyle w:val="a3"/>
        <w:shd w:val="clear" w:color="auto" w:fill="FFFFFF"/>
        <w:spacing w:before="0" w:beforeAutospacing="0" w:after="0" w:afterAutospacing="0"/>
        <w:rPr>
          <w:color w:val="000000"/>
          <w:sz w:val="22"/>
          <w:szCs w:val="22"/>
        </w:rPr>
      </w:pPr>
      <w:r w:rsidRPr="007A760F">
        <w:rPr>
          <w:color w:val="000000"/>
          <w:sz w:val="22"/>
          <w:szCs w:val="22"/>
        </w:rPr>
        <w:t>Позиция </w:t>
      </w:r>
      <w:r w:rsidRPr="007A760F">
        <w:rPr>
          <w:b/>
          <w:bCs/>
          <w:color w:val="000000"/>
          <w:sz w:val="22"/>
          <w:szCs w:val="22"/>
        </w:rPr>
        <w:t>лидеров-консерваторов</w:t>
      </w:r>
      <w:r w:rsidRPr="007A760F">
        <w:rPr>
          <w:color w:val="000000"/>
          <w:sz w:val="22"/>
          <w:szCs w:val="22"/>
        </w:rPr>
        <w:t> состоит в сохранении статус-кво общества. Активность и программа политического лидера и его действия направлены на обоснование необходимости сохранения общества в его современном виде.</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Функции, выполняемые политическими лидерами, во многом предопределяются теми целями, которые они ставят, той ситуацией, средой (экономической и политической), в которой им приходится действовать.</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lastRenderedPageBreak/>
        <w:t>Функции политического лидера весьма разнообразны. Они зависят от общества и государства, в котором ему приходится управлять, от конкретных задач, стоящих перед страной, от расстановки политических сил. Важнейшими из этих функций являются:</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Определяет цели развития и стратегию их достижения.</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Руководит процессом выработки и принятия политических решений.</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Сплачивает своих сторонников и привлекает (рекрутирует) новых.</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Объединение и согласование различных групп интересов на основе базовых ценностей и идеалов, признанных всем обществом.</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xml:space="preserve">·        </w:t>
      </w:r>
      <w:proofErr w:type="gramStart"/>
      <w:r w:rsidRPr="007A760F">
        <w:rPr>
          <w:color w:val="000000"/>
          <w:sz w:val="22"/>
          <w:szCs w:val="22"/>
        </w:rPr>
        <w:t>Выполняет роль</w:t>
      </w:r>
      <w:proofErr w:type="gramEnd"/>
      <w:r w:rsidRPr="007A760F">
        <w:rPr>
          <w:color w:val="000000"/>
          <w:sz w:val="22"/>
          <w:szCs w:val="22"/>
        </w:rPr>
        <w:t xml:space="preserve"> арбитра при разрешении противоречий.</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Осуществляет коммуникацию (связь) между властью и массами.</w:t>
      </w:r>
    </w:p>
    <w:p w:rsidR="007A760F"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Информирует своих сторонников, население страны о предполагаемых действиях и ожидаемых последствиях.</w:t>
      </w:r>
    </w:p>
    <w:p w:rsidR="00BF3A02" w:rsidRPr="007A760F" w:rsidRDefault="007A760F" w:rsidP="007A760F">
      <w:pPr>
        <w:pStyle w:val="a3"/>
        <w:shd w:val="clear" w:color="auto" w:fill="FFFFFF"/>
        <w:spacing w:before="0" w:beforeAutospacing="0" w:after="300" w:afterAutospacing="0"/>
        <w:rPr>
          <w:color w:val="000000"/>
          <w:sz w:val="22"/>
          <w:szCs w:val="22"/>
        </w:rPr>
      </w:pPr>
      <w:r w:rsidRPr="007A760F">
        <w:rPr>
          <w:color w:val="000000"/>
          <w:sz w:val="22"/>
          <w:szCs w:val="22"/>
        </w:rPr>
        <w:t xml:space="preserve">Любой политический лидер наделяется особыми, порой неограниченными полномочиями. В то же время если лидер не оправдывает возложенных на него надежд, то он может не только потерять своё лидерство, но и </w:t>
      </w:r>
      <w:r>
        <w:rPr>
          <w:color w:val="000000"/>
          <w:sz w:val="22"/>
          <w:szCs w:val="22"/>
        </w:rPr>
        <w:t>понести более суровое наказание.</w:t>
      </w:r>
    </w:p>
    <w:sectPr w:rsidR="00BF3A02" w:rsidRPr="007A760F" w:rsidSect="00BF3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60F"/>
    <w:rsid w:val="007A760F"/>
    <w:rsid w:val="00BF3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02"/>
  </w:style>
  <w:style w:type="paragraph" w:styleId="3">
    <w:name w:val="heading 3"/>
    <w:basedOn w:val="a"/>
    <w:link w:val="30"/>
    <w:uiPriority w:val="9"/>
    <w:qFormat/>
    <w:rsid w:val="007A76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A76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760F"/>
    <w:rPr>
      <w:rFonts w:ascii="Tahoma" w:hAnsi="Tahoma" w:cs="Tahoma"/>
      <w:sz w:val="16"/>
      <w:szCs w:val="16"/>
    </w:rPr>
  </w:style>
  <w:style w:type="character" w:customStyle="1" w:styleId="30">
    <w:name w:val="Заголовок 3 Знак"/>
    <w:basedOn w:val="a0"/>
    <w:link w:val="3"/>
    <w:uiPriority w:val="9"/>
    <w:rsid w:val="007A760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5803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1620</Words>
  <Characters>9240</Characters>
  <Application>Microsoft Office Word</Application>
  <DocSecurity>0</DocSecurity>
  <Lines>77</Lines>
  <Paragraphs>21</Paragraphs>
  <ScaleCrop>false</ScaleCrop>
  <Company>Krokoz™ Inc.</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2</cp:revision>
  <dcterms:created xsi:type="dcterms:W3CDTF">2020-04-27T12:44:00Z</dcterms:created>
  <dcterms:modified xsi:type="dcterms:W3CDTF">2020-04-27T12:44:00Z</dcterms:modified>
</cp:coreProperties>
</file>