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976" w:rsidRPr="00AD3BBA" w:rsidRDefault="00A94976" w:rsidP="00A949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15б</w:t>
      </w:r>
      <w:r w:rsidRPr="00AD3BBA">
        <w:rPr>
          <w:rFonts w:ascii="Times New Roman" w:hAnsi="Times New Roman" w:cs="Times New Roman"/>
          <w:sz w:val="28"/>
          <w:szCs w:val="28"/>
        </w:rPr>
        <w:t>. Литература</w:t>
      </w: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709"/>
        <w:gridCol w:w="3970"/>
        <w:gridCol w:w="5777"/>
      </w:tblGrid>
      <w:tr w:rsidR="00A94976" w:rsidRPr="00AD3BBA" w:rsidTr="006D2732">
        <w:tc>
          <w:tcPr>
            <w:tcW w:w="709" w:type="dxa"/>
          </w:tcPr>
          <w:p w:rsidR="00A94976" w:rsidRPr="00AD3BBA" w:rsidRDefault="00A9497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70" w:type="dxa"/>
          </w:tcPr>
          <w:p w:rsidR="00A94976" w:rsidRPr="00AD3BBA" w:rsidRDefault="00A9497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5777" w:type="dxa"/>
          </w:tcPr>
          <w:p w:rsidR="00A94976" w:rsidRDefault="00A9497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  <w:p w:rsidR="00A94976" w:rsidRPr="00AD3BBA" w:rsidRDefault="00A9497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976" w:rsidRPr="00AD3BBA" w:rsidTr="006D2732">
        <w:tc>
          <w:tcPr>
            <w:tcW w:w="709" w:type="dxa"/>
          </w:tcPr>
          <w:p w:rsidR="00A94976" w:rsidRPr="00AD3BBA" w:rsidRDefault="00A9497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0" w:type="dxa"/>
          </w:tcPr>
          <w:p w:rsidR="00A94976" w:rsidRDefault="00A94976" w:rsidP="0098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-Прочитать лекцию </w:t>
            </w:r>
            <w:r w:rsidRPr="00A57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В.Г.Распутин. </w:t>
            </w:r>
            <w:r w:rsidRPr="00C61363">
              <w:rPr>
                <w:rFonts w:ascii="Times New Roman" w:hAnsi="Times New Roman" w:cs="Times New Roman"/>
                <w:sz w:val="24"/>
                <w:szCs w:val="24"/>
              </w:rPr>
              <w:t>Художественное своеобразие прозы.</w:t>
            </w:r>
          </w:p>
          <w:p w:rsidR="00A94976" w:rsidRPr="00AD3BBA" w:rsidRDefault="00A94976" w:rsidP="00981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473F3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73F3">
              <w:rPr>
                <w:rFonts w:ascii="Times New Roman" w:hAnsi="Times New Roman" w:cs="Times New Roman"/>
                <w:sz w:val="24"/>
                <w:szCs w:val="24"/>
              </w:rPr>
              <w:t xml:space="preserve">овесть </w:t>
            </w:r>
            <w:r w:rsidRPr="00951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«Прощание с </w:t>
            </w:r>
            <w:proofErr w:type="gramStart"/>
            <w:r w:rsidRPr="00951A11">
              <w:rPr>
                <w:rFonts w:ascii="Times New Roman" w:hAnsi="Times New Roman" w:cs="Times New Roman"/>
                <w:b/>
                <w:sz w:val="24"/>
                <w:szCs w:val="24"/>
              </w:rPr>
              <w:t>Матерой</w:t>
            </w:r>
            <w:proofErr w:type="gramEnd"/>
            <w:r w:rsidRPr="00951A11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5777" w:type="dxa"/>
          </w:tcPr>
          <w:p w:rsidR="00A94976" w:rsidRPr="00AD3BBA" w:rsidRDefault="00A94976" w:rsidP="00981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8DB">
              <w:rPr>
                <w:rFonts w:ascii="Times New Roman" w:hAnsi="Times New Roman" w:cs="Times New Roman"/>
                <w:sz w:val="28"/>
                <w:szCs w:val="28"/>
              </w:rPr>
              <w:t>https://obrazovaka.ru/sochinenie/proschanie-s-materoy/analiz-proizvedeniya-rasputina.html</w:t>
            </w:r>
          </w:p>
        </w:tc>
      </w:tr>
      <w:tr w:rsidR="00A94976" w:rsidRPr="00AD3BBA" w:rsidTr="006D2732">
        <w:tc>
          <w:tcPr>
            <w:tcW w:w="709" w:type="dxa"/>
          </w:tcPr>
          <w:p w:rsidR="00A94976" w:rsidRPr="00AD3BBA" w:rsidRDefault="00A9497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0" w:type="dxa"/>
          </w:tcPr>
          <w:p w:rsidR="00A94976" w:rsidRDefault="00A94976" w:rsidP="00981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51A11">
              <w:rPr>
                <w:rFonts w:ascii="Times New Roman" w:hAnsi="Times New Roman" w:cs="Times New Roman"/>
                <w:sz w:val="24"/>
                <w:szCs w:val="24"/>
              </w:rPr>
              <w:t>Прочитать лекцию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A57ED3">
              <w:rPr>
                <w:rFonts w:ascii="Times New Roman" w:hAnsi="Times New Roman" w:cs="Times New Roman"/>
                <w:b/>
                <w:sz w:val="24"/>
                <w:szCs w:val="24"/>
              </w:rPr>
              <w:t>В.М. Шукшин. Изображение жизни советской деревни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A94976" w:rsidRPr="00AD3BBA" w:rsidRDefault="00A94976" w:rsidP="00981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51A11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 w:rsidRPr="00951A11">
              <w:rPr>
                <w:rFonts w:ascii="Times New Roman" w:hAnsi="Times New Roman" w:cs="Times New Roman"/>
                <w:b/>
                <w:sz w:val="24"/>
                <w:szCs w:val="24"/>
              </w:rPr>
              <w:t>«Чудик».</w:t>
            </w:r>
            <w:r w:rsidRPr="00A57ED3">
              <w:rPr>
                <w:rFonts w:ascii="Times New Roman" w:hAnsi="Times New Roman" w:cs="Times New Roman"/>
                <w:sz w:val="24"/>
                <w:szCs w:val="24"/>
              </w:rPr>
              <w:t xml:space="preserve"> Глубина, цельность духовного мира человека, связанного своей жизнью с землей.</w:t>
            </w:r>
          </w:p>
        </w:tc>
        <w:tc>
          <w:tcPr>
            <w:tcW w:w="5777" w:type="dxa"/>
          </w:tcPr>
          <w:p w:rsidR="00A94976" w:rsidRDefault="00A94976" w:rsidP="00981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https://mylektsii.ru/11-79406.html</w:t>
              </w:r>
            </w:hyperlink>
          </w:p>
          <w:p w:rsidR="00A94976" w:rsidRDefault="00A94976" w:rsidP="00981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https://studwood.ru/1349552/literatura/izobrazhenie_sovetskoy_derevni_vasiliem_shukshinym</w:t>
              </w:r>
            </w:hyperlink>
          </w:p>
          <w:p w:rsidR="00A94976" w:rsidRPr="00AD3BBA" w:rsidRDefault="00A94976" w:rsidP="00981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A11">
              <w:rPr>
                <w:rFonts w:ascii="Times New Roman" w:hAnsi="Times New Roman" w:cs="Times New Roman"/>
                <w:sz w:val="28"/>
                <w:szCs w:val="28"/>
              </w:rPr>
              <w:t>https://mylektsii.ru/11-79406.html</w:t>
            </w:r>
          </w:p>
        </w:tc>
      </w:tr>
      <w:tr w:rsidR="00A94976" w:rsidRPr="00AD3BBA" w:rsidTr="006D2732">
        <w:tc>
          <w:tcPr>
            <w:tcW w:w="709" w:type="dxa"/>
          </w:tcPr>
          <w:p w:rsidR="00A94976" w:rsidRPr="00AD3BBA" w:rsidRDefault="00A9497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:rsidR="00A94976" w:rsidRDefault="00A94976" w:rsidP="0098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51A11">
              <w:rPr>
                <w:rFonts w:ascii="Times New Roman" w:hAnsi="Times New Roman" w:cs="Times New Roman"/>
                <w:sz w:val="24"/>
                <w:szCs w:val="24"/>
              </w:rPr>
              <w:t>Прочитать лекцию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A57ED3">
              <w:rPr>
                <w:rFonts w:ascii="Times New Roman" w:hAnsi="Times New Roman" w:cs="Times New Roman"/>
                <w:b/>
                <w:sz w:val="24"/>
                <w:szCs w:val="24"/>
              </w:rPr>
              <w:t>В.Быков. Повесть «Сотников».</w:t>
            </w:r>
            <w:r w:rsidRPr="00A57ED3">
              <w:rPr>
                <w:rFonts w:ascii="Times New Roman" w:hAnsi="Times New Roman" w:cs="Times New Roman"/>
                <w:sz w:val="24"/>
                <w:szCs w:val="24"/>
              </w:rPr>
              <w:t xml:space="preserve"> Новое осмысление проблемы человека на войне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57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4976" w:rsidRPr="00AD3BBA" w:rsidRDefault="00A94976" w:rsidP="00981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Подготовить сообщение «Образ Сотникова»</w:t>
            </w:r>
          </w:p>
        </w:tc>
        <w:tc>
          <w:tcPr>
            <w:tcW w:w="5777" w:type="dxa"/>
          </w:tcPr>
          <w:p w:rsidR="00A94976" w:rsidRDefault="00A94976" w:rsidP="00981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https://obrazovaka.ru/sochinenie/sotnikov/analiz-proizvedeniya-bykova.html</w:t>
              </w:r>
            </w:hyperlink>
          </w:p>
          <w:p w:rsidR="00A94976" w:rsidRDefault="00A94976" w:rsidP="00981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976" w:rsidRPr="00AD3BBA" w:rsidRDefault="00A94976" w:rsidP="00981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D74">
              <w:rPr>
                <w:rFonts w:ascii="Times New Roman" w:hAnsi="Times New Roman" w:cs="Times New Roman"/>
                <w:sz w:val="28"/>
                <w:szCs w:val="28"/>
              </w:rPr>
              <w:t>https://scienceforum.ru/2017/article/2017035715</w:t>
            </w:r>
          </w:p>
        </w:tc>
      </w:tr>
      <w:tr w:rsidR="00A94976" w:rsidRPr="00AD3BBA" w:rsidTr="006D2732">
        <w:tc>
          <w:tcPr>
            <w:tcW w:w="709" w:type="dxa"/>
          </w:tcPr>
          <w:p w:rsidR="00A94976" w:rsidRPr="00AD3BBA" w:rsidRDefault="00A9497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0" w:type="dxa"/>
          </w:tcPr>
          <w:p w:rsidR="00A94976" w:rsidRDefault="00A94976" w:rsidP="009D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76">
              <w:rPr>
                <w:rFonts w:ascii="Times New Roman" w:hAnsi="Times New Roman" w:cs="Times New Roman"/>
                <w:sz w:val="24"/>
                <w:szCs w:val="24"/>
              </w:rPr>
              <w:t>-Прочитать лекцию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A57ED3">
              <w:rPr>
                <w:rFonts w:ascii="Times New Roman" w:hAnsi="Times New Roman" w:cs="Times New Roman"/>
                <w:b/>
                <w:sz w:val="24"/>
                <w:szCs w:val="24"/>
              </w:rPr>
              <w:t>Поэзия Н. Рубцова: художественные средства, своеобразие лирического героя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A57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4976" w:rsidRDefault="00A94976" w:rsidP="009D1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73F3">
              <w:rPr>
                <w:rFonts w:ascii="Times New Roman" w:hAnsi="Times New Roman" w:cs="Times New Roman"/>
                <w:sz w:val="24"/>
                <w:szCs w:val="24"/>
              </w:rPr>
              <w:t xml:space="preserve"> Выучить наизусть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 из </w:t>
            </w:r>
            <w:r w:rsidRPr="00B473F3">
              <w:rPr>
                <w:rFonts w:ascii="Times New Roman" w:hAnsi="Times New Roman" w:cs="Times New Roman"/>
                <w:sz w:val="24"/>
                <w:szCs w:val="24"/>
              </w:rPr>
              <w:t>стих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отворений Рубцова.</w:t>
            </w:r>
          </w:p>
        </w:tc>
        <w:tc>
          <w:tcPr>
            <w:tcW w:w="5777" w:type="dxa"/>
          </w:tcPr>
          <w:p w:rsidR="00A94976" w:rsidRDefault="00A94976" w:rsidP="009D1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https://lit.ukrtvory.ru/osnovnye-temy-i-motivy-liriki-n-m-rubcova/</w:t>
              </w:r>
            </w:hyperlink>
          </w:p>
          <w:p w:rsidR="00A94976" w:rsidRDefault="00A94976" w:rsidP="009D1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D74">
              <w:rPr>
                <w:rFonts w:ascii="Times New Roman" w:hAnsi="Times New Roman" w:cs="Times New Roman"/>
                <w:sz w:val="28"/>
                <w:szCs w:val="28"/>
              </w:rPr>
              <w:t>https://rupoem.ru/rubcov/all.aspx</w:t>
            </w:r>
          </w:p>
          <w:p w:rsidR="00A94976" w:rsidRDefault="00A94976" w:rsidP="009D1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976" w:rsidRPr="00AD3BBA" w:rsidTr="006D2732">
        <w:tc>
          <w:tcPr>
            <w:tcW w:w="709" w:type="dxa"/>
          </w:tcPr>
          <w:p w:rsidR="00A94976" w:rsidRPr="00AD3BBA" w:rsidRDefault="00A9497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0" w:type="dxa"/>
          </w:tcPr>
          <w:p w:rsidR="00A94976" w:rsidRDefault="00A94976" w:rsidP="009D1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B4390">
              <w:rPr>
                <w:rFonts w:ascii="Times New Roman" w:hAnsi="Times New Roman" w:cs="Times New Roman"/>
                <w:sz w:val="24"/>
                <w:szCs w:val="24"/>
              </w:rPr>
              <w:t>Прочитать лекцию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</w:t>
            </w:r>
            <w:r w:rsidRPr="00A57ED3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драматургии 1950-1980-х годов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A57E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94976" w:rsidRPr="00A57ED3" w:rsidRDefault="00A94976" w:rsidP="009D1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Просмотреть презентацию «</w:t>
            </w:r>
            <w:r w:rsidRPr="00A57ED3">
              <w:rPr>
                <w:rFonts w:ascii="Times New Roman" w:hAnsi="Times New Roman" w:cs="Times New Roman"/>
                <w:sz w:val="24"/>
                <w:szCs w:val="24"/>
              </w:rPr>
              <w:t>Жанры и разновидности драматургии 1950-1980-х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57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7" w:type="dxa"/>
          </w:tcPr>
          <w:p w:rsidR="00A94976" w:rsidRDefault="00A94976" w:rsidP="009D1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390">
              <w:rPr>
                <w:rFonts w:ascii="Times New Roman" w:hAnsi="Times New Roman" w:cs="Times New Roman"/>
                <w:sz w:val="28"/>
                <w:szCs w:val="28"/>
              </w:rPr>
              <w:t>https://urok.1sept.ru/статьи/616823/</w:t>
            </w:r>
          </w:p>
          <w:p w:rsidR="00A94976" w:rsidRDefault="00A94976" w:rsidP="009D1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390">
              <w:rPr>
                <w:rFonts w:ascii="Times New Roman" w:hAnsi="Times New Roman" w:cs="Times New Roman"/>
                <w:sz w:val="28"/>
                <w:szCs w:val="28"/>
              </w:rPr>
              <w:t>https://infourok.ru/prezentaciya-po-literature-dramaturgiya-h-godov-veka-3761128.html</w:t>
            </w:r>
          </w:p>
        </w:tc>
      </w:tr>
      <w:tr w:rsidR="00A94976" w:rsidRPr="00AD3BBA" w:rsidTr="006D2732">
        <w:tc>
          <w:tcPr>
            <w:tcW w:w="709" w:type="dxa"/>
          </w:tcPr>
          <w:p w:rsidR="00A94976" w:rsidRDefault="00A9497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94976" w:rsidRDefault="00A9497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976" w:rsidRPr="00AD3BBA" w:rsidRDefault="00A9497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A94976" w:rsidRDefault="00A94976" w:rsidP="009D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B3496">
              <w:rPr>
                <w:rFonts w:ascii="Times New Roman" w:hAnsi="Times New Roman" w:cs="Times New Roman"/>
                <w:sz w:val="24"/>
                <w:szCs w:val="24"/>
              </w:rPr>
              <w:t>Прочитать лекцию и сделать конспект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A57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А.В. Вампилов, обзор </w:t>
            </w:r>
            <w:r w:rsidRPr="00A57ED3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Нравственная проблематика пьес А. Вампилова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57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4976" w:rsidRPr="00A57ED3" w:rsidRDefault="00A94976" w:rsidP="009D1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Ответить на вопрос  «Почему пьеса названа «Утиная охота»?»</w:t>
            </w:r>
          </w:p>
        </w:tc>
        <w:tc>
          <w:tcPr>
            <w:tcW w:w="5777" w:type="dxa"/>
          </w:tcPr>
          <w:p w:rsidR="00A94976" w:rsidRDefault="00A94976" w:rsidP="009D1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https://tak-to-ent.net/load/257-1-0-4068</w:t>
              </w:r>
            </w:hyperlink>
          </w:p>
          <w:p w:rsidR="00A94976" w:rsidRPr="007B4390" w:rsidRDefault="00A94976" w:rsidP="009D1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496">
              <w:rPr>
                <w:rFonts w:ascii="Times New Roman" w:hAnsi="Times New Roman" w:cs="Times New Roman"/>
                <w:sz w:val="28"/>
                <w:szCs w:val="28"/>
              </w:rPr>
              <w:t>https://blog.tutoronline.ru/nravstvennye-iskanija-geroev-v-pjesah-a-vampilova</w:t>
            </w:r>
          </w:p>
        </w:tc>
      </w:tr>
      <w:tr w:rsidR="00A94976" w:rsidRPr="00AD3BBA" w:rsidTr="006D2732">
        <w:tc>
          <w:tcPr>
            <w:tcW w:w="709" w:type="dxa"/>
          </w:tcPr>
          <w:p w:rsidR="00A94976" w:rsidRDefault="00A9497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0" w:type="dxa"/>
          </w:tcPr>
          <w:p w:rsidR="00A94976" w:rsidRDefault="00A94976" w:rsidP="003E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-Прочитать «</w:t>
            </w:r>
            <w:r w:rsidRPr="00AB3496">
              <w:rPr>
                <w:rFonts w:ascii="Times New Roman" w:hAnsi="Times New Roman" w:cs="Times New Roman"/>
                <w:sz w:val="24"/>
                <w:szCs w:val="24"/>
              </w:rPr>
              <w:t>Русское литературное зарубежье 1920-1990-х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4976" w:rsidRPr="00AB3496" w:rsidRDefault="00A94976" w:rsidP="003E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-Сделать конспект на тему (по выбору)</w:t>
            </w:r>
            <w:r w:rsidRPr="00A57ED3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 И. Шмелева, Б. Зайцева, В. Набокова, Г. </w:t>
            </w:r>
            <w:proofErr w:type="spellStart"/>
            <w:r w:rsidRPr="00A57ED3">
              <w:rPr>
                <w:rFonts w:ascii="Times New Roman" w:hAnsi="Times New Roman" w:cs="Times New Roman"/>
                <w:sz w:val="24"/>
                <w:szCs w:val="24"/>
              </w:rPr>
              <w:t>Газданова</w:t>
            </w:r>
            <w:proofErr w:type="spellEnd"/>
            <w:r w:rsidRPr="00A57ED3">
              <w:rPr>
                <w:rFonts w:ascii="Times New Roman" w:hAnsi="Times New Roman" w:cs="Times New Roman"/>
                <w:sz w:val="24"/>
                <w:szCs w:val="24"/>
              </w:rPr>
              <w:t xml:space="preserve">, Б. Поплавского Творчество И. Бродского, А. Синявского, Г. </w:t>
            </w:r>
            <w:proofErr w:type="spellStart"/>
            <w:r w:rsidRPr="00A57ED3">
              <w:rPr>
                <w:rFonts w:ascii="Times New Roman" w:hAnsi="Times New Roman" w:cs="Times New Roman"/>
                <w:sz w:val="24"/>
                <w:szCs w:val="24"/>
              </w:rPr>
              <w:t>Владимова</w:t>
            </w:r>
            <w:proofErr w:type="spellEnd"/>
            <w:r w:rsidRPr="00A57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7" w:type="dxa"/>
          </w:tcPr>
          <w:p w:rsidR="00A94976" w:rsidRDefault="00A94976" w:rsidP="003E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https://ru.wikipedia.org/wiki/Литература_русского_зарубежья</w:t>
              </w:r>
            </w:hyperlink>
          </w:p>
          <w:p w:rsidR="00A94976" w:rsidRDefault="00A94976" w:rsidP="003E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37">
              <w:rPr>
                <w:rFonts w:ascii="Times New Roman" w:hAnsi="Times New Roman" w:cs="Times New Roman"/>
                <w:sz w:val="28"/>
                <w:szCs w:val="28"/>
              </w:rPr>
              <w:t>https://nsportal.ru/shkola/literatura/library/2013/02/03/prezentatsiya-ot-merezhkovskogo-do-brodskogo</w:t>
            </w:r>
          </w:p>
          <w:p w:rsidR="00A94976" w:rsidRDefault="00A94976" w:rsidP="003E4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976" w:rsidRPr="00AD3BBA" w:rsidTr="006D2732">
        <w:tc>
          <w:tcPr>
            <w:tcW w:w="709" w:type="dxa"/>
          </w:tcPr>
          <w:p w:rsidR="00A94976" w:rsidRDefault="00A9497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0" w:type="dxa"/>
          </w:tcPr>
          <w:p w:rsidR="00A94976" w:rsidRDefault="00A94976" w:rsidP="003E4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37A37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лекцию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7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Общественно-культурная ситуация в России конца </w:t>
            </w:r>
            <w:r w:rsidRPr="00A57E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A57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начала  </w:t>
            </w:r>
            <w:r w:rsidRPr="00A57E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 w:rsidRPr="00A57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A57E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94976" w:rsidRDefault="00A94976" w:rsidP="003E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ED3">
              <w:rPr>
                <w:rFonts w:ascii="Times New Roman" w:hAnsi="Times New Roman" w:cs="Times New Roman"/>
                <w:sz w:val="24"/>
                <w:szCs w:val="24"/>
              </w:rPr>
              <w:t>Проза и поэзия современной литературы.</w:t>
            </w:r>
          </w:p>
          <w:p w:rsidR="00A94976" w:rsidRDefault="00A94976" w:rsidP="003E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-Конспектировать </w:t>
            </w:r>
            <w:r w:rsidRPr="00A57ED3">
              <w:rPr>
                <w:rFonts w:ascii="Times New Roman" w:hAnsi="Times New Roman" w:cs="Times New Roman"/>
                <w:sz w:val="24"/>
                <w:szCs w:val="24"/>
              </w:rPr>
              <w:t>А. Рыбаков. Роман «Дети Арбата». История создания романа.</w:t>
            </w:r>
          </w:p>
        </w:tc>
        <w:tc>
          <w:tcPr>
            <w:tcW w:w="5777" w:type="dxa"/>
          </w:tcPr>
          <w:p w:rsidR="00A94976" w:rsidRDefault="00A94976" w:rsidP="003E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https://studopedia.ru/22_36110_obshchestvenno-kulturnaya-situatsiya-v-rossii-kontsa-XX--nachala-XXI-veka.html</w:t>
              </w:r>
            </w:hyperlink>
          </w:p>
          <w:p w:rsidR="00A94976" w:rsidRDefault="00A94976" w:rsidP="003E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https://infourok.ru/material.html?mid=47589</w:t>
              </w:r>
            </w:hyperlink>
          </w:p>
          <w:p w:rsidR="00A94976" w:rsidRDefault="00A94976" w:rsidP="003E4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976" w:rsidRDefault="00A94976" w:rsidP="003E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https://classlit.ru/publ/literatura_20_veka/drugie_avtory/deti_arbata_rybakova_analiz_romana/63-1-0-131</w:t>
            </w:r>
          </w:p>
        </w:tc>
      </w:tr>
      <w:tr w:rsidR="00A94976" w:rsidRPr="00AD3BBA" w:rsidTr="006D2732">
        <w:tc>
          <w:tcPr>
            <w:tcW w:w="709" w:type="dxa"/>
          </w:tcPr>
          <w:p w:rsidR="00A94976" w:rsidRDefault="00A9497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970" w:type="dxa"/>
          </w:tcPr>
          <w:p w:rsidR="00A94976" w:rsidRDefault="00A94976" w:rsidP="00822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702D">
              <w:rPr>
                <w:rFonts w:ascii="Times New Roman" w:hAnsi="Times New Roman" w:cs="Times New Roman"/>
                <w:sz w:val="24"/>
                <w:szCs w:val="24"/>
              </w:rPr>
              <w:t>- Прочитать лекцию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A57ED3">
              <w:rPr>
                <w:rFonts w:ascii="Times New Roman" w:hAnsi="Times New Roman" w:cs="Times New Roman"/>
                <w:b/>
                <w:sz w:val="24"/>
                <w:szCs w:val="24"/>
              </w:rPr>
              <w:t>Обзор жизни и творчества А.И. Солженицына</w:t>
            </w:r>
          </w:p>
          <w:p w:rsidR="00A94976" w:rsidRDefault="00A94976" w:rsidP="0082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ED3">
              <w:rPr>
                <w:rFonts w:ascii="Times New Roman" w:hAnsi="Times New Roman" w:cs="Times New Roman"/>
                <w:sz w:val="24"/>
                <w:szCs w:val="24"/>
              </w:rPr>
              <w:t>Литературные традиции в изображении человека из народа в образе Матрены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57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4976" w:rsidRDefault="00A94976" w:rsidP="00822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Просмотреть презентацию и кинофильм по произведениям </w:t>
            </w:r>
            <w:r w:rsidRPr="00A57ED3">
              <w:rPr>
                <w:rFonts w:ascii="Times New Roman" w:hAnsi="Times New Roman" w:cs="Times New Roman"/>
                <w:sz w:val="24"/>
                <w:szCs w:val="24"/>
              </w:rPr>
              <w:t>А.И. Солженицына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7ED3">
              <w:rPr>
                <w:rFonts w:ascii="Times New Roman" w:hAnsi="Times New Roman" w:cs="Times New Roman"/>
                <w:sz w:val="24"/>
                <w:szCs w:val="24"/>
              </w:rPr>
              <w:t xml:space="preserve"> «Лагерная проза»: «Архипелаг ГУЛАГ».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</w:tcPr>
          <w:p w:rsidR="00A94976" w:rsidRDefault="00A94976" w:rsidP="0082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https://ru.wikipedia.org/wiki/Солженицын,_Александр_Исаевич</w:t>
              </w:r>
            </w:hyperlink>
          </w:p>
          <w:p w:rsidR="00A94976" w:rsidRDefault="00A94976" w:rsidP="0082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https://obrazovaka.ru/alpha/s/solzhenicyn-aleksandr-isaevich-solzhenicyn-aleksandr-isaevich</w:t>
              </w:r>
            </w:hyperlink>
          </w:p>
          <w:p w:rsidR="00A94976" w:rsidRDefault="00A94976" w:rsidP="0082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https://multiurok.ru/index.php/files/prezentatsiia-po-literature-lagernaia-tema-v-liter.html</w:t>
              </w:r>
            </w:hyperlink>
          </w:p>
        </w:tc>
      </w:tr>
      <w:tr w:rsidR="00A94976" w:rsidRPr="00AD3BBA" w:rsidTr="006D2732">
        <w:tc>
          <w:tcPr>
            <w:tcW w:w="709" w:type="dxa"/>
          </w:tcPr>
          <w:p w:rsidR="00A94976" w:rsidRDefault="00A9497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70" w:type="dxa"/>
          </w:tcPr>
          <w:p w:rsidR="00A94976" w:rsidRDefault="00A94976" w:rsidP="00822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Прочитать лекцию «</w:t>
            </w:r>
            <w:r w:rsidRPr="00A57ED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разных традиций в современной поэзии.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7ED3">
              <w:rPr>
                <w:rFonts w:ascii="Times New Roman" w:hAnsi="Times New Roman" w:cs="Times New Roman"/>
                <w:sz w:val="24"/>
                <w:szCs w:val="24"/>
              </w:rPr>
              <w:t xml:space="preserve">Духовная поэзия С. Аверинцева, И. </w:t>
            </w:r>
            <w:proofErr w:type="spellStart"/>
            <w:r w:rsidRPr="00A57ED3">
              <w:rPr>
                <w:rFonts w:ascii="Times New Roman" w:hAnsi="Times New Roman" w:cs="Times New Roman"/>
                <w:sz w:val="24"/>
                <w:szCs w:val="24"/>
              </w:rPr>
              <w:t>Ратушинской</w:t>
            </w:r>
            <w:proofErr w:type="spellEnd"/>
            <w:r w:rsidRPr="00A57ED3">
              <w:rPr>
                <w:rFonts w:ascii="Times New Roman" w:hAnsi="Times New Roman" w:cs="Times New Roman"/>
                <w:sz w:val="24"/>
                <w:szCs w:val="24"/>
              </w:rPr>
              <w:t xml:space="preserve">, Н. Горбаневской и др. Развитие </w:t>
            </w:r>
            <w:proofErr w:type="spellStart"/>
            <w:proofErr w:type="gramStart"/>
            <w:r w:rsidRPr="00A57ED3">
              <w:rPr>
                <w:rFonts w:ascii="Times New Roman" w:hAnsi="Times New Roman" w:cs="Times New Roman"/>
                <w:sz w:val="24"/>
                <w:szCs w:val="24"/>
              </w:rPr>
              <w:t>рок-поэзии</w:t>
            </w:r>
            <w:proofErr w:type="spellEnd"/>
            <w:proofErr w:type="gramEnd"/>
            <w:r w:rsidRPr="00A57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77" w:type="dxa"/>
          </w:tcPr>
          <w:p w:rsidR="00A94976" w:rsidRDefault="00A94976" w:rsidP="0082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https://nsportal.ru/shkola/literatura/library/2012/03/19/urok-literatury-po-teme-sovremennaya-poeziya</w:t>
              </w:r>
            </w:hyperlink>
          </w:p>
          <w:p w:rsidR="00A94976" w:rsidRDefault="00A94976" w:rsidP="0082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https://infourok.ru/prezentaciya-po-literature-na-temusovremennaya-russkaya-poeziya-konec-nachalo-vv-535406.html</w:t>
              </w:r>
            </w:hyperlink>
          </w:p>
          <w:p w:rsidR="00A94976" w:rsidRDefault="00A94976" w:rsidP="0082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2DC">
              <w:rPr>
                <w:rFonts w:ascii="Times New Roman" w:hAnsi="Times New Roman" w:cs="Times New Roman"/>
                <w:sz w:val="28"/>
                <w:szCs w:val="28"/>
              </w:rPr>
              <w:t>https://infourok.ru/prezentaciya-rokpoeziya-v-russkoy-literature-3628978.html</w:t>
            </w:r>
          </w:p>
        </w:tc>
      </w:tr>
      <w:tr w:rsidR="00A94976" w:rsidRPr="00AD3BBA" w:rsidTr="006D2732">
        <w:tc>
          <w:tcPr>
            <w:tcW w:w="709" w:type="dxa"/>
          </w:tcPr>
          <w:p w:rsidR="00A94976" w:rsidRDefault="00A9497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70" w:type="dxa"/>
          </w:tcPr>
          <w:p w:rsidR="00A94976" w:rsidRDefault="00A94976" w:rsidP="00C4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1FA">
              <w:rPr>
                <w:rFonts w:ascii="Times New Roman" w:hAnsi="Times New Roman" w:cs="Times New Roman"/>
                <w:sz w:val="24"/>
                <w:szCs w:val="24"/>
              </w:rPr>
              <w:t>Подготовиться к работе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A57ED3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 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777" w:type="dxa"/>
          </w:tcPr>
          <w:p w:rsidR="00A94976" w:rsidRDefault="00A94976" w:rsidP="00C41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1FA">
              <w:rPr>
                <w:rFonts w:ascii="Times New Roman" w:hAnsi="Times New Roman" w:cs="Times New Roman"/>
                <w:sz w:val="28"/>
                <w:szCs w:val="28"/>
              </w:rPr>
              <w:t>https://nsportal.ru/shkola/literatura/library/2014/05/18/ispolzovanie-metoda-proektov-na-urokakh-literatury-v-spo-0</w:t>
            </w:r>
          </w:p>
        </w:tc>
      </w:tr>
    </w:tbl>
    <w:p w:rsidR="00A94976" w:rsidRDefault="00A94976" w:rsidP="00A94976"/>
    <w:p w:rsidR="00427C42" w:rsidRDefault="00427C42"/>
    <w:sectPr w:rsidR="00427C42" w:rsidSect="00AC1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A94976"/>
    <w:rsid w:val="00427C42"/>
    <w:rsid w:val="00A9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9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949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k-to-ent.net/load/257-1-0-4068" TargetMode="External"/><Relationship Id="rId13" Type="http://schemas.openxmlformats.org/officeDocument/2006/relationships/hyperlink" Target="https://obrazovaka.ru/alpha/s/solzhenicyn-aleksandr-isaevich-solzhenicyn-aleksandr-isaevic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it.ukrtvory.ru/osnovnye-temy-i-motivy-liriki-n-m-rubcova/" TargetMode="External"/><Relationship Id="rId12" Type="http://schemas.openxmlformats.org/officeDocument/2006/relationships/hyperlink" Target="https://ru.wikipedia.org/wiki/&#1057;&#1086;&#1083;&#1078;&#1077;&#1085;&#1080;&#1094;&#1099;&#1085;,_&#1040;&#1083;&#1077;&#1082;&#1089;&#1072;&#1085;&#1076;&#1088;_&#1048;&#1089;&#1072;&#1077;&#1074;&#1080;&#1095;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nfourok.ru/prezentaciya-po-literature-na-temusovremennaya-russkaya-poeziya-konec-nachalo-vv-535406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obrazovaka.ru/sochinenie/sotnikov/analiz-proizvedeniya-bykova.html" TargetMode="External"/><Relationship Id="rId11" Type="http://schemas.openxmlformats.org/officeDocument/2006/relationships/hyperlink" Target="https://infourok.ru/material.html?mid=47589" TargetMode="External"/><Relationship Id="rId5" Type="http://schemas.openxmlformats.org/officeDocument/2006/relationships/hyperlink" Target="https://studwood.ru/1349552/literatura/izobrazhenie_sovetskoy_derevni_vasiliem_shukshinym" TargetMode="External"/><Relationship Id="rId15" Type="http://schemas.openxmlformats.org/officeDocument/2006/relationships/hyperlink" Target="https://nsportal.ru/shkola/literatura/library/2012/03/19/urok-literatury-po-teme-sovremennaya-poeziya" TargetMode="External"/><Relationship Id="rId10" Type="http://schemas.openxmlformats.org/officeDocument/2006/relationships/hyperlink" Target="https://studopedia.ru/22_36110_obshchestvenno-kulturnaya-situatsiya-v-rossii-kontsa-XX--nachala-XXI-veka.html" TargetMode="External"/><Relationship Id="rId4" Type="http://schemas.openxmlformats.org/officeDocument/2006/relationships/hyperlink" Target="https://mylektsii.ru/11-79406.html" TargetMode="External"/><Relationship Id="rId9" Type="http://schemas.openxmlformats.org/officeDocument/2006/relationships/hyperlink" Target="https://ru.wikipedia.org/wiki/&#1051;&#1080;&#1090;&#1077;&#1088;&#1072;&#1090;&#1091;&#1088;&#1072;_&#1088;&#1091;&#1089;&#1089;&#1082;&#1086;&#1075;&#1086;_&#1079;&#1072;&#1088;&#1091;&#1073;&#1077;&#1078;&#1100;&#1103;" TargetMode="External"/><Relationship Id="rId14" Type="http://schemas.openxmlformats.org/officeDocument/2006/relationships/hyperlink" Target="https://multiurok.ru/index.php/files/prezentatsiia-po-literature-lagernaia-tema-v-lite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721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2020-05-04T03:07:00Z</dcterms:created>
  <dcterms:modified xsi:type="dcterms:W3CDTF">2020-05-04T03:10:00Z</dcterms:modified>
</cp:coreProperties>
</file>