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85" w:rsidRPr="00C165BF" w:rsidRDefault="00095F85" w:rsidP="0009436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5BF">
        <w:rPr>
          <w:rFonts w:ascii="Times New Roman" w:hAnsi="Times New Roman" w:cs="Times New Roman"/>
          <w:b/>
          <w:bCs/>
          <w:sz w:val="28"/>
          <w:szCs w:val="28"/>
        </w:rPr>
        <w:t>Задания по ЭОП с 13 -20 апреля</w:t>
      </w:r>
    </w:p>
    <w:p w:rsidR="00095F85" w:rsidRDefault="00095F85" w:rsidP="00095F8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5F85">
        <w:rPr>
          <w:rFonts w:ascii="Times New Roman" w:hAnsi="Times New Roman" w:cs="Times New Roman"/>
          <w:b/>
          <w:bCs/>
          <w:sz w:val="28"/>
          <w:szCs w:val="28"/>
        </w:rPr>
        <w:t>Задания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Подготовиться к экзамену, повторить курс лекций.</w:t>
      </w:r>
    </w:p>
    <w:p w:rsidR="00C165BF" w:rsidRPr="00095F85" w:rsidRDefault="00C165BF" w:rsidP="00095F8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5BF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bCs/>
          <w:sz w:val="28"/>
          <w:szCs w:val="28"/>
        </w:rPr>
        <w:t>Написать план – конспект, изучив теоретический материал для самостоятельного изучения.</w:t>
      </w:r>
    </w:p>
    <w:p w:rsidR="0009436E" w:rsidRDefault="00D847FD" w:rsidP="0009436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7FD">
        <w:rPr>
          <w:rFonts w:ascii="Times New Roman" w:hAnsi="Times New Roman" w:cs="Times New Roman"/>
          <w:b/>
          <w:bCs/>
          <w:sz w:val="28"/>
          <w:szCs w:val="28"/>
        </w:rPr>
        <w:t xml:space="preserve">13/04/ 2020 </w:t>
      </w:r>
      <w:r w:rsidR="0009436E" w:rsidRPr="0009436E">
        <w:rPr>
          <w:rFonts w:ascii="Times New Roman" w:hAnsi="Times New Roman" w:cs="Times New Roman"/>
          <w:b/>
          <w:bCs/>
          <w:sz w:val="28"/>
          <w:szCs w:val="28"/>
        </w:rPr>
        <w:t>Тема: Международное сотрудничество в области охраны окружающей среды</w:t>
      </w:r>
    </w:p>
    <w:p w:rsidR="00C165BF" w:rsidRPr="00C165BF" w:rsidRDefault="00C165BF" w:rsidP="00C16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Международное сотрудничество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лежит в основе концепции устойчивого развития. Многие экологические проблемы носят 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трансграничный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глобальный характер. Вмешательство в природную среду не только наносит </w:t>
      </w:r>
      <w:bookmarkStart w:id="0" w:name="keyword2"/>
      <w:bookmarkEnd w:id="0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прямой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ощутимый </w:t>
      </w:r>
      <w:bookmarkStart w:id="1" w:name="keyword3"/>
      <w:bookmarkEnd w:id="1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ущерб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постепенно разрушает экосистемы, создавая отдаленные негативные последствия. Последствия нарушения баланса в экосистемах сказываются на состоянии природной и окружающей сред всей планеты. Поэтому необходимость </w:t>
      </w:r>
      <w:bookmarkStart w:id="2" w:name="keyword4"/>
      <w:bookmarkEnd w:id="2"/>
      <w:r w:rsidRPr="009A3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международного сотрудничества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в вопросах охраны окружающей среды очевидна.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Международное сотрудничество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в сфере охраны окружающей среды включает в себя:</w:t>
      </w:r>
    </w:p>
    <w:p w:rsidR="009A33B4" w:rsidRPr="009A33B4" w:rsidRDefault="009A33B4" w:rsidP="009A33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</w:t>
      </w:r>
      <w:bookmarkStart w:id="3" w:name="keyword6"/>
      <w:bookmarkEnd w:id="3"/>
      <w:r w:rsidRPr="009A33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международных организаций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окружающей среды и соблюдением международных экологических соглашений.</w:t>
      </w:r>
    </w:p>
    <w:p w:rsidR="009A33B4" w:rsidRPr="009A33B4" w:rsidRDefault="009A33B4" w:rsidP="009A33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международных экологических программ и проектов.</w:t>
      </w:r>
    </w:p>
    <w:p w:rsidR="0009436E" w:rsidRPr="009A33B4" w:rsidRDefault="009A33B4" w:rsidP="0009436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 в сфере охраны окружающей среды.</w:t>
      </w:r>
    </w:p>
    <w:p w:rsidR="009A33B4" w:rsidRPr="00D847FD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 </w:t>
      </w:r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международных организаций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Организация Объединенных наций (ООН). Еще в 1972 году ООН включила в сферу своей деятельности глобальные экологические проблемы. В ООН существует отдельное подразделение по охране окружающей среды – ЮНЕП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United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Nations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4" w:name="keyword8"/>
      <w:bookmarkEnd w:id="4"/>
      <w:proofErr w:type="spellStart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Environment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</w:t>
      </w:r>
      <w:bookmarkStart w:id="5" w:name="keyword9"/>
      <w:bookmarkEnd w:id="5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ООН по окружающей среде). 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направления деятельности ЮНЕП: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Противодействие изменению климата.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угрозы от природных и техногенных катастроф.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в странах мира системы экологического менеджмента на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макроуровне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сохранения природных ресурсов и обеспечения устойчивого развития.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внедрению экологического руководства и обеспечение международного сотрудничества по вопросам природопользования.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Минимизация воздействия химических веществ на человека и окружающую среду.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уровней производства и потребления, необходимых для достижения устойчивого развития.</w:t>
      </w:r>
    </w:p>
    <w:p w:rsidR="009A33B4" w:rsidRPr="009A33B4" w:rsidRDefault="009A33B4" w:rsidP="009A33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свободного доступа у информации о состоянии окружающей среды.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структура ЮНЕП включает в себя региональные представительства, секретариаты, </w:t>
      </w:r>
      <w:bookmarkStart w:id="6" w:name="keyword11"/>
      <w:bookmarkEnd w:id="6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подразделения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 и центры сотрудничества. Региональные представительства включают в себя: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регионального сотрудничества ЮНЕП.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 бюро для стран Африки (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. Аддис-Абеба).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 бюро для стран Азии и Тихоокеанского бассейна (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. Пекин).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Европейское региональное бюро  (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Москва, г. Брюссель, г. Вена).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 бюро для стран Латинской Америки и Карибского бассейна (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. Мехико, г. Рио-де-Жанейро).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 бюро для стран Северной Америки.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Региональное бюро для стран Западной Азии (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. Каир).</w:t>
      </w:r>
    </w:p>
    <w:p w:rsidR="009A33B4" w:rsidRPr="009A33B4" w:rsidRDefault="009A33B4" w:rsidP="009A3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Офис ЮНЕП в Нью-Йорке.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keyword12"/>
      <w:bookmarkEnd w:id="7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Деятельность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секретариатов ЮНЕП связана с конвенциями по различным проблемам (изменению климата, озону,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биоразнообразию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 В ЮНЕП действуют следующие </w:t>
      </w:r>
      <w:bookmarkStart w:id="8" w:name="keyword13"/>
      <w:bookmarkEnd w:id="8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подразделения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33B4" w:rsidRPr="009A33B4" w:rsidRDefault="009A33B4" w:rsidP="009A33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коммуникаций и информирования общественности.</w:t>
      </w:r>
    </w:p>
    <w:p w:rsidR="009A33B4" w:rsidRPr="009A33B4" w:rsidRDefault="009A33B4" w:rsidP="009A33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экологического права и природоохранных конвенций.</w:t>
      </w:r>
    </w:p>
    <w:p w:rsidR="009A33B4" w:rsidRPr="009A33B4" w:rsidRDefault="009A33B4" w:rsidP="009A33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по осуществлению природоохранной политики.</w:t>
      </w:r>
    </w:p>
    <w:p w:rsidR="009A33B4" w:rsidRPr="009A33B4" w:rsidRDefault="009A33B4" w:rsidP="009A33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технологий, промышленности и экономики.</w:t>
      </w:r>
    </w:p>
    <w:p w:rsidR="009A33B4" w:rsidRPr="009A33B4" w:rsidRDefault="009A33B4" w:rsidP="009A33B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раннего предупреждения и оценки.</w:t>
      </w:r>
    </w:p>
    <w:p w:rsid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ЮНЕП действуют центры сотрудничества по различным экологическим проблемам, например,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Базельское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агентство по устойчивой энергетике, глобальная </w:t>
      </w:r>
      <w:bookmarkStart w:id="9" w:name="keyword14"/>
      <w:bookmarkEnd w:id="9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база данных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ресурсам, центр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экоустойчивых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зданий,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Франкфуртская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финансов и менеджмента и др.</w:t>
      </w:r>
    </w:p>
    <w:p w:rsidR="00C165BF" w:rsidRPr="00C165BF" w:rsidRDefault="00C165BF" w:rsidP="00C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14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Доклад на тему:</w:t>
      </w:r>
      <w:r w:rsidRPr="00814C26">
        <w:rPr>
          <w:rFonts w:ascii="Times New Roman" w:hAnsi="Times New Roman" w:cs="Times New Roman"/>
          <w:i/>
          <w:sz w:val="28"/>
          <w:szCs w:val="28"/>
        </w:rPr>
        <w:t xml:space="preserve"> «Роль человеческого фактора в решении проблем экологии».</w:t>
      </w:r>
    </w:p>
    <w:p w:rsidR="0009436E" w:rsidRDefault="00C165BF" w:rsidP="00C1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09436E" w:rsidRDefault="00D847FD" w:rsidP="0009436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13/04/2020 </w:t>
      </w:r>
      <w:r w:rsidR="0009436E" w:rsidRPr="0009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09436E" w:rsidRPr="0009436E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="0009436E" w:rsidRPr="0009436E">
        <w:rPr>
          <w:rFonts w:ascii="Times New Roman" w:hAnsi="Times New Roman" w:cs="Times New Roman"/>
          <w:b/>
          <w:sz w:val="28"/>
          <w:szCs w:val="28"/>
        </w:rPr>
        <w:t>Роль международных организаций в охране природы</w:t>
      </w:r>
    </w:p>
    <w:p w:rsidR="00C165BF" w:rsidRPr="009A33B4" w:rsidRDefault="00C165BF" w:rsidP="00C16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ЮНЕП, охраны окружающей среды касаются в своей деятельности и другие независимые </w:t>
      </w:r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международные организации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действующие под эгидой ООН:</w:t>
      </w:r>
    </w:p>
    <w:p w:rsidR="009A33B4" w:rsidRPr="009A33B4" w:rsidRDefault="009A33B4" w:rsidP="009A33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 - Организация Объединенных наций по вопросам образования, науки и культуры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United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Nations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Scientific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Cultural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Некоторые программы и комитеты ЮНЕСКО напрямую связаны со сбережением природного капитала. 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эгидой ЮНЕСКО действует Международный центр устойчивого энергетического развития, находящийся в Москве (МЦУЭР). Задачей МЦУЭР является продвижение принципов устойчивого развития в области энергетики, в частности, решение проблем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возобновляемой энергетики, развитие многостороннего сотрудничества по 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энергетическим вопросам, образовательная, издательская и выставочная деятельность в области энергетики и др. </w:t>
      </w:r>
    </w:p>
    <w:p w:rsidR="009A33B4" w:rsidRPr="009A33B4" w:rsidRDefault="009A33B4" w:rsidP="009A33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ФАО – Продовольственная и сельскохозяйственная организация Объединенных Наций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Food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Agricultural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United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Nations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). Задача ФАО – обеспечение продовольственной безопасности, обеспечение гарантированного доступа всего населения планеты к качественной пище, искоренение голода, организация рационального использования природных ресурсов, повышение эффективности сельского, лесного и рыбного хозяйства, борьба с бедностью в сельской местности.</w:t>
      </w:r>
    </w:p>
    <w:p w:rsidR="009A33B4" w:rsidRPr="009A33B4" w:rsidRDefault="009A33B4" w:rsidP="009A33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ВОЗ – Всемирная организация здравоохранения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Health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). Неблагоприятная экологическая ситуация негативно сказывается на здоровье людей, поэтому ВОЗ реализует ряд программ и проектов, связанных с экологическими проблемами и социально-природными взаимодействиями. Среди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^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"Вода, санитария и гигиена": обеспечение доступа к качественной питьевой воде на всей планете, мониторинг состояния водных ресурсов и водоснабжения.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"Гигиена окружающей среды в условиях чрезвычайных ситуаций".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"Здоровье детей и окружающая среда".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"Изменение климата и здоровье людей".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"Ионизирующая радиация": поиск способов защиты людей от воздействия радиации при техногенных авариях, в окружающей среде, на рабочих местах.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 программа по химической безопасности: предотвращение острых и хронических отравлений химическими веществами, в том числе в результате промышленных выбросов и сбросов.</w:t>
      </w:r>
    </w:p>
    <w:p w:rsidR="009A33B4" w:rsidRPr="009A33B4" w:rsidRDefault="009A33B4" w:rsidP="009A33B4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"Окружающая среда и социальные детерминанты здоровья": изучение влияния экологического и социального факторов на здоровье 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населения. Поиск и использование резервов оптимизации социально-природных взаимодействий.</w:t>
      </w:r>
    </w:p>
    <w:p w:rsidR="009A33B4" w:rsidRPr="009A33B4" w:rsidRDefault="009A33B4" w:rsidP="009A33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МАГАТЭ – Международное агентство по атомной энергии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Atomic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Energy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Agency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). МАГАТЭ разрабатывает международные нормы радиационной безопасности, обращения с радиоактивными веществами, защиты от радиоактивного загрязнения окружающей среды.</w:t>
      </w:r>
    </w:p>
    <w:p w:rsidR="009A33B4" w:rsidRPr="009A33B4" w:rsidRDefault="009A33B4" w:rsidP="009A33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ЮНИДО - Организация Объединенных Наций по промышленному развитию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United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Nations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Industrial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Development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). Сфера деятельности ЮНИДО связана с обеспечением устойчивого экономического роста. В числе задач ЮНИДО – борьба с бедностью, обеспечение рационального природопользования, борьба с климатическими изменениями, повышение качества продукции, решение проблемы утилизации отходов и др.</w:t>
      </w:r>
    </w:p>
    <w:p w:rsidR="009A33B4" w:rsidRPr="009A33B4" w:rsidRDefault="009A33B4" w:rsidP="009A33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ВМО – Всемирная метеорологическая организация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Meteorological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). Задача ВМО – изучение климата, мониторинг погодных условий, предотвращение чрезвычайных ситуаций и бедствий, связанных с климатическими явлениями.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Ряд </w:t>
      </w:r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международных организаций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работающих не под эгидой ООН, также занимаются проблемами окружающей среды. Наиболее известные из них:</w:t>
      </w:r>
    </w:p>
    <w:p w:rsidR="009A33B4" w:rsidRPr="009A33B4" w:rsidRDefault="009A33B4" w:rsidP="009A33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Римский клуб – международная неправительственная организация, занимающаяся изучением проблем устойчивого развития, эколого-экономических и социально-природных взаимодействий в масштабе всей планеты. Участники Римского клуба не занимают должностей в правительствах и действуют не в интересах отдельных государств, а в интересах всего человечества.</w:t>
      </w:r>
    </w:p>
    <w:p w:rsidR="009A33B4" w:rsidRPr="009A33B4" w:rsidRDefault="009A33B4" w:rsidP="009A33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Гринпис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Greenpeace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независимая международная общественная организация, цель которой – предотвращение негативных воздействий на окружающую среду. Гринпис привлекает внимание 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общественности к экологическим проблемам, проводит акции протеста против 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разрушения природы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хозяйственной деятельности, контролирует охрану окружающей среды в разных странах мира, является официальным наблюдателем во многих международных конвенциях по охране окружающей среды. Гринпис имеет отделения в 32 странах мира.</w:t>
      </w:r>
    </w:p>
    <w:p w:rsidR="009A33B4" w:rsidRPr="009A33B4" w:rsidRDefault="009A33B4" w:rsidP="009A33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экологический суд рассматривает конфликты в сфере экологии, затрагивающие интересы нескольких государств. Решение об обращении в Международный экологический суд принимают сами участники конфликта. Дело рассматривается по принципу третейского суда на основании норм международного права, национальных законодательств и международных экологических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соглашений</w:t>
      </w:r>
      <w:proofErr w:type="gram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семирный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 дикой природы (WWF). Основная цель WWF – сохранение 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биоразнообразия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, охрана редких видов животных. Направления работы – создание особо охраняемых природных территорий, охрана вымирающих видов животных, устойчивое управление лесами, устойчивое морское рыболовство, борьба с климатическими изменениями, развитие возобновляемой энергетики, снижение показателя "экологический след"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3B4" w:rsidRPr="009A33B4" w:rsidRDefault="009A33B4" w:rsidP="009A33B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союз охраны природы (МСОП) ставит своей целью обеспечение рационального природопользования и решение глобальных экологических проблем. Именно МСОП ведет Международную Красную книгу. МСОП включает в себя комиссии, занимающиеся отдельными проблемами:</w:t>
      </w:r>
    </w:p>
    <w:p w:rsidR="009A33B4" w:rsidRPr="009A33B4" w:rsidRDefault="009A33B4" w:rsidP="009A33B4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выживанию видов;</w:t>
      </w:r>
    </w:p>
    <w:p w:rsidR="009A33B4" w:rsidRPr="009A33B4" w:rsidRDefault="009A33B4" w:rsidP="009A33B4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 комиссия по охраняемым территориям;</w:t>
      </w:r>
    </w:p>
    <w:p w:rsidR="009A33B4" w:rsidRPr="009A33B4" w:rsidRDefault="009A33B4" w:rsidP="009A33B4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экологическому праву;</w:t>
      </w:r>
    </w:p>
    <w:p w:rsidR="009A33B4" w:rsidRPr="009A33B4" w:rsidRDefault="009A33B4" w:rsidP="009A33B4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экологической, экономической и социальной политике;</w:t>
      </w:r>
    </w:p>
    <w:p w:rsidR="009A33B4" w:rsidRPr="009A33B4" w:rsidRDefault="009A33B4" w:rsidP="009A33B4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образованию и коммуникации;</w:t>
      </w:r>
    </w:p>
    <w:p w:rsidR="009A33B4" w:rsidRPr="009A33B4" w:rsidRDefault="009A33B4" w:rsidP="009A33B4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управлению экосистемами.</w:t>
      </w:r>
    </w:p>
    <w:p w:rsidR="009A33B4" w:rsidRPr="009A33B4" w:rsidRDefault="009A33B4" w:rsidP="0009436E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Международные отношения в сфере охраны окружающей среды регулируются международным экологическим правом (</w:t>
      </w:r>
      <w:proofErr w:type="spellStart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интерэкоправо</w:t>
      </w:r>
      <w:proofErr w:type="spellEnd"/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). Объекты международно-правовой охраны подразделяются на два типа:</w:t>
      </w:r>
    </w:p>
    <w:p w:rsidR="009A33B4" w:rsidRPr="009A33B4" w:rsidRDefault="009A33B4" w:rsidP="009A33B4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Не входящие в юрисдикцию отдельных государств - атмосферный воздух, Мировой океан, мигрирующие виды животных, Антарктида, ближний космос, климат, озоновый слой.</w:t>
      </w:r>
    </w:p>
    <w:p w:rsidR="009A33B4" w:rsidRDefault="009A33B4" w:rsidP="0009436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Входящие в юрисдикцию отдельных государств – животные и растения, внесенные в Международную Красную книгу, международные реки, моря, озера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5BF" w:rsidRPr="00814C26" w:rsidRDefault="00C165BF" w:rsidP="00814C26">
      <w:pPr>
        <w:shd w:val="clear" w:color="auto" w:fill="FFFFFF"/>
        <w:spacing w:after="0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="00814C26" w:rsidRPr="0081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14C26" w:rsidRPr="0081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C26" w:rsidRPr="00814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814C26" w:rsidRPr="00814C26">
        <w:rPr>
          <w:rFonts w:ascii="Times New Roman" w:hAnsi="Times New Roman" w:cs="Times New Roman"/>
          <w:i/>
          <w:sz w:val="28"/>
          <w:szCs w:val="28"/>
        </w:rPr>
        <w:t>зучить н</w:t>
      </w:r>
      <w:r w:rsidR="00814C26" w:rsidRPr="00814C26">
        <w:rPr>
          <w:rFonts w:ascii="Times New Roman" w:hAnsi="Times New Roman" w:cs="Times New Roman"/>
          <w:bCs/>
          <w:i/>
          <w:sz w:val="28"/>
          <w:szCs w:val="28"/>
        </w:rPr>
        <w:t>ормативные документы по рациональному природопользованию окружающей среды</w:t>
      </w:r>
      <w:r w:rsidR="00814C26" w:rsidRPr="00814C2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9436E" w:rsidRPr="0009436E" w:rsidRDefault="0009436E" w:rsidP="00095F8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3B4" w:rsidRDefault="00D847FD" w:rsidP="009A33B4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14/04 </w:t>
      </w:r>
      <w:r w:rsidR="009A33B4" w:rsidRPr="009A33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Международные соглашения, конвенции по охране окружающей среды</w:t>
      </w:r>
    </w:p>
    <w:p w:rsidR="00C165BF" w:rsidRPr="009A33B4" w:rsidRDefault="00C165BF" w:rsidP="00C16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Государствами мира подписано множество конвенций, соглашений, протоколов по общим и частным вопросам охраны окружающей среды. Международные соглашения регулируют </w:t>
      </w:r>
      <w:bookmarkStart w:id="10" w:name="keyword17"/>
      <w:bookmarkEnd w:id="10"/>
      <w:r w:rsidRPr="009A33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загрязнение окружающей среды</w:t>
      </w: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использование морских ресурсов, флоры и фауны, обращение опасных веществ и многие другие частные аспекты охраны окружающей среды. Национальное законодательство, регулирующее природопользование в странах, подписавших международные соглашения, разрабатывается с учетом требований этих соглашений. Подписание конвенции или соглашения налагает на государство определенные обязательства в сфере экологии. Наиболее существенные международные соглашения в области охраны окружающей среды: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биологическом разнообразии.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международной торговле видами дикой фауны и флоры.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Венская конвенция об охране озонового слоя.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Конвенция о трансграничном загрязнении воздуха на большие расстояния.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Бухарестская конвенция о защите Черного моря от загрязнения.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Бухарестская конвенция о защите Черного моря от загрязнения.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по предотвращению загрязнения моря сбросами отходов и других материалов.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по предотвращению загрязнения моря сбросами отходов и других материалов.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ООН по борьбе с опустыниванием.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Рамочная конвенция ООН об изменении климата.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об охране всемирного культурного и природного наследия.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по охране и использованию трансграничных водотоков и международных озер.</w:t>
      </w:r>
    </w:p>
    <w:p w:rsidR="009A33B4" w:rsidRPr="009A33B4" w:rsidRDefault="009A33B4" w:rsidP="009A33B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Стокгольмская конвенция о стойких органических загрязнителях.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 принимает участие практически во всех формах международного сотрудничества, что отражено в статьях 81-82 Федерального закона "Об охране окружающей среды".</w:t>
      </w:r>
    </w:p>
    <w:p w:rsidR="009A33B4" w:rsidRPr="009A33B4" w:rsidRDefault="009A33B4" w:rsidP="009A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Краткие итоги:</w:t>
      </w:r>
    </w:p>
    <w:p w:rsidR="009A33B4" w:rsidRPr="009A33B4" w:rsidRDefault="009A33B4" w:rsidP="009A33B4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глобальных экологических проблем необходимо международное сотрудничество.</w:t>
      </w:r>
    </w:p>
    <w:p w:rsidR="009A33B4" w:rsidRPr="009A33B4" w:rsidRDefault="009A33B4" w:rsidP="009A33B4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роль в организации международного сотрудничества по экологическим вопросам играет ООН (в частности, ЮНЕП) и организации, работающие под ее эгидой: ЮНЕСКО, ВОЗ, МАГАТЭ, ФАО, ЮНИДО, ВМО.</w:t>
      </w:r>
    </w:p>
    <w:p w:rsidR="009A33B4" w:rsidRPr="009A33B4" w:rsidRDefault="009A33B4" w:rsidP="009A33B4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Проблемами охраны окружающей среды занимаются и международные организации, не имеющие отношения к ООН и правительствам: Римский клуб, Гринпис, WWF, МСОП, Международный экологический суд.</w:t>
      </w:r>
    </w:p>
    <w:p w:rsidR="009A33B4" w:rsidRPr="009A33B4" w:rsidRDefault="009A33B4" w:rsidP="009A33B4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Проблемами охраны окружающей среды занимаются и международные организации, не имеющие отношения к ООН и правительствам: Римский клуб, Гринпис, WWF, МСОП, Международный экологический суд.</w:t>
      </w:r>
    </w:p>
    <w:p w:rsidR="009A33B4" w:rsidRDefault="009A33B4" w:rsidP="009A33B4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3B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природоохранной деятельности на международном уровне осуществляется различными фондами: ГЭФ, МБРР, МВФ, фонд ЮНЕП, Международный фонд сельскохозяйственного развития и др.</w:t>
      </w:r>
    </w:p>
    <w:p w:rsidR="00814C26" w:rsidRPr="00814C26" w:rsidRDefault="00814C26" w:rsidP="00814C26">
      <w:pPr>
        <w:pStyle w:val="a5"/>
        <w:shd w:val="clear" w:color="auto" w:fill="FFFFFF"/>
        <w:spacing w:before="0" w:beforeAutospacing="0" w:after="0" w:afterAutospacing="0"/>
        <w:ind w:left="371" w:firstLine="0"/>
        <w:rPr>
          <w:rFonts w:ascii="Times New Roman" w:hAnsi="Times New Roman" w:cs="Times New Roman"/>
          <w:i/>
          <w:sz w:val="28"/>
          <w:szCs w:val="28"/>
        </w:rPr>
      </w:pPr>
      <w:r w:rsidRPr="0081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Pr="00814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Изучить </w:t>
      </w:r>
      <w:r w:rsidRPr="00814C26">
        <w:rPr>
          <w:rFonts w:ascii="Times New Roman" w:hAnsi="Times New Roman" w:cs="Times New Roman"/>
          <w:i/>
          <w:sz w:val="28"/>
          <w:szCs w:val="28"/>
        </w:rPr>
        <w:t>правовые основы охраны атмосферы, гидросферы, литосферы.</w:t>
      </w:r>
    </w:p>
    <w:p w:rsidR="00C165BF" w:rsidRDefault="00C165BF" w:rsidP="00814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65BF" w:rsidRDefault="00D847FD" w:rsidP="00C165BF">
      <w:pPr>
        <w:pStyle w:val="a5"/>
        <w:spacing w:before="0" w:beforeAutospacing="0" w:after="0" w:afterAutospacing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847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16/04 </w:t>
      </w:r>
      <w:r w:rsidR="00C165BF" w:rsidRPr="00C1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C165BF" w:rsidRPr="00C165BF">
        <w:rPr>
          <w:rFonts w:ascii="Times New Roman" w:hAnsi="Times New Roman" w:cs="Times New Roman"/>
          <w:b/>
          <w:bCs/>
          <w:sz w:val="28"/>
          <w:szCs w:val="28"/>
        </w:rPr>
        <w:t>Экологическое регулирование и экологическое право.</w:t>
      </w:r>
    </w:p>
    <w:p w:rsidR="00C165BF" w:rsidRDefault="00C165BF" w:rsidP="00C165BF">
      <w:pPr>
        <w:pStyle w:val="a5"/>
        <w:spacing w:before="0" w:beforeAutospacing="0" w:after="0" w:afterAutospacing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65BF" w:rsidRPr="00C165BF" w:rsidRDefault="00C165BF" w:rsidP="00C16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Экологическое право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отрасль </w:t>
      </w:r>
      <w:bookmarkStart w:id="11" w:name="keyword41"/>
      <w:bookmarkEnd w:id="11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представляющая собой систему правовых норм и возникающих в процессе их реализации правоотношений </w:t>
      </w:r>
      <w:bookmarkStart w:id="12" w:name="keyword42"/>
      <w:bookmarkEnd w:id="12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охране окружающей среды как природного объекта, среды обитания человека и как объекта хозяйствования в целях удовлетворения экономических, социальных и экологических потребностей живущего и будущих поколений людей.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роль экологического </w:t>
      </w:r>
      <w:bookmarkStart w:id="13" w:name="keyword43"/>
      <w:bookmarkEnd w:id="13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- обеспечение конституционного </w:t>
      </w:r>
      <w:bookmarkStart w:id="14" w:name="keyword44"/>
      <w:bookmarkEnd w:id="14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 на благоприятную окружающую среду, получение достоверной информац</w:t>
      </w:r>
      <w:proofErr w:type="gram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ии о ее</w:t>
      </w:r>
      <w:proofErr w:type="gram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состоянии и на возмещение ущерба, причиненного их здоровью или имуществу экологическими правонарушениями.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bookmarkStart w:id="15" w:name="keyword47"/>
      <w:bookmarkEnd w:id="15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данным Санитарно-эпидемиологической службы Минздрава РФ, из 145 млн. российских граждан примерно 100 млн. проживают в неблагоприятных экологических условиях.</w:t>
      </w:r>
    </w:p>
    <w:p w:rsidR="00921DF8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природоохранительного законодательства Российской Федерации являются </w:t>
      </w:r>
      <w:bookmarkStart w:id="16" w:name="keyword48"/>
      <w:bookmarkEnd w:id="16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регулирование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отношений в сфере взаимодействия общества и природы с целью сохранения природных богатств и естественной 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среды обитания человека, предотвращения экологически вредного воздействия хозяйственной и иной деятельности, оздоровления и улучшения качества окружающей природной среды, укрепления законности и правопорядка в интересах настоящего и будущего поколений людей. 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закон, формулируя природоохранительные задачи, недостаточно полно очерчивает предмет регулирования экологического </w:t>
      </w:r>
      <w:bookmarkStart w:id="17" w:name="keyword49"/>
      <w:bookmarkEnd w:id="17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Предметом</w:t>
      </w:r>
      <w:r w:rsidRPr="00095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регулирования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отрасли признаются общие вопросы охраны окружающей природной среды и обеспечения экологической безопасности, а равно использование и охрана конкретных природных объектов и ресурсов, т. е. предметом регулирования являются и природоохранительные, и </w:t>
      </w:r>
      <w:proofErr w:type="spell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природоресурсные</w:t>
      </w:r>
      <w:proofErr w:type="spell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отношения.</w:t>
      </w:r>
    </w:p>
    <w:p w:rsidR="00095F85" w:rsidRPr="00095F85" w:rsidRDefault="00095F85" w:rsidP="00C165B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sect6"/>
      <w:bookmarkEnd w:id="18"/>
      <w:r w:rsidRPr="0009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Предмет, метод и принципы экологического права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экологическом праве как отрасли </w:t>
      </w:r>
      <w:bookmarkStart w:id="19" w:name="keyword63"/>
      <w:bookmarkEnd w:id="19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фиксируются правила поведения людей, вытекающие из объективных законов природы и соответствующие действию этих законов.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правоотношения представляют собой урегулированные правом общественные экологические отношения - юридические связи субъектов </w:t>
      </w:r>
      <w:bookmarkStart w:id="20" w:name="keyword65"/>
      <w:bookmarkEnd w:id="20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Посредством правоотношений экологическое право приводится в действие и реализуется.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достигаются поставленные в нем цели. Без правоотношений как формы проявления экологического </w:t>
      </w:r>
      <w:bookmarkStart w:id="21" w:name="keyword66"/>
      <w:bookmarkEnd w:id="21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оно не действует.</w:t>
      </w:r>
    </w:p>
    <w:p w:rsidR="00921DF8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вышесказанного, экологическое право регулирует специфические общественные отношения - экологические. Они составляют предмет экологического </w:t>
      </w:r>
      <w:bookmarkStart w:id="22" w:name="keyword67"/>
      <w:bookmarkEnd w:id="22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1DF8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Предметом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экологического </w:t>
      </w:r>
      <w:bookmarkStart w:id="23" w:name="keyword69"/>
      <w:bookmarkEnd w:id="23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общественные (экологические) отношения в области вз</w:t>
      </w:r>
      <w:r w:rsidR="00921DF8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аимодействия общества и природы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подразделяются на две группы: отраслевые и комплексные.</w:t>
      </w:r>
    </w:p>
    <w:p w:rsidR="00921DF8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Отраслевые экологические отношения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proofErr w:type="spell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земельноохранительные</w:t>
      </w:r>
      <w:proofErr w:type="spell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отношения </w:t>
      </w:r>
      <w:bookmarkStart w:id="24" w:name="keyword70"/>
      <w:bookmarkEnd w:id="24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охране недр, </w:t>
      </w:r>
      <w:proofErr w:type="spell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лесоохранительные</w:t>
      </w:r>
      <w:proofErr w:type="spell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водоохранительные</w:t>
      </w:r>
      <w:proofErr w:type="spell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отношения, </w:t>
      </w:r>
      <w:bookmarkStart w:id="25" w:name="keyword71"/>
      <w:bookmarkEnd w:id="25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охране животного мира, атмосферного воздуха. </w:t>
      </w:r>
      <w:r w:rsidR="00921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1DF8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 </w:t>
      </w:r>
      <w:bookmarkStart w:id="26" w:name="keyword72"/>
      <w:bookmarkEnd w:id="26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Pr="00095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комплексные экологические отношения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относится к охране природных территорий, комплексов, природно-заповедного фонда, лечебно-оздоровительных, рекреационных, санитарных и иных зон. Основаниями экологических правоотношений служат юридические факты, подразделяемые на события и действия. 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Экологическим общественным отношениям кроме обеспечения удовлетворения различных хозяйственных потребностей в процессе природопользования присущи специфические цели. В качестве основных из них в интересах настоящего и будущих поколений людей законом установлены </w:t>
      </w:r>
      <w:r w:rsidRPr="00095F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следующие цели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5F85" w:rsidRPr="00095F85" w:rsidRDefault="00095F85" w:rsidP="00B35A8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природных богатств и естественной среды обитания человека;</w:t>
      </w:r>
    </w:p>
    <w:p w:rsidR="00095F85" w:rsidRPr="00095F85" w:rsidRDefault="00095F85" w:rsidP="00B35A8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экологически вредного воздействия хозяйственной и иной деятельности;</w:t>
      </w:r>
    </w:p>
    <w:p w:rsidR="00095F85" w:rsidRPr="00095F85" w:rsidRDefault="00095F85" w:rsidP="00B35A8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и улучшение качества окружающей среды;</w:t>
      </w:r>
    </w:p>
    <w:p w:rsidR="00095F85" w:rsidRPr="00095F85" w:rsidRDefault="00095F85" w:rsidP="00B35A8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законности и правопорядка.</w:t>
      </w:r>
    </w:p>
    <w:p w:rsidR="00095F85" w:rsidRPr="00095F85" w:rsidRDefault="00095F85" w:rsidP="00B35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экологического </w:t>
      </w:r>
      <w:bookmarkStart w:id="27" w:name="keyword90"/>
      <w:bookmarkEnd w:id="27"/>
      <w:r w:rsidRPr="00B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закреплены в конституционных положениях и конкретизированы в экологическом </w:t>
      </w:r>
      <w:proofErr w:type="spell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поресурсном</w:t>
      </w:r>
      <w:proofErr w:type="spell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законодательстве. Основными из них являются следующие принципы, на основе которых осуществляется охрана окружающей среды.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охраны жизни и здоровья человека, создание благоприятных экологических условий для жизни, труда и отдыха населения.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 обоснованное сочетание экологических и экономических интересов, обеспечивающих устойчивое развитие общества при соблюдении гарантий прав человека на здоровую и благоприятную для жизни окружающую природную среду.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Рациональное и </w:t>
      </w:r>
      <w:proofErr w:type="spellStart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неистощительное</w:t>
      </w:r>
      <w:proofErr w:type="spellEnd"/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природных ресурсов.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регулирование деятельности по охране окружающей природной среды и использованию природных ресурсов.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Платность природопользования.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экологических требований законодательства, неотвратимость ответственности за его нарушение.</w:t>
      </w:r>
    </w:p>
    <w:p w:rsidR="00095F85" w:rsidRP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Гласность и тесная связь с общественными организациями и населением в решении природоохранительных задач.</w:t>
      </w:r>
    </w:p>
    <w:p w:rsidR="00095F85" w:rsidRDefault="00095F85" w:rsidP="00B35A8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8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Международное сотрудничество в области охраны окружающей природной среды.</w:t>
      </w:r>
    </w:p>
    <w:p w:rsidR="00814C26" w:rsidRPr="00814C26" w:rsidRDefault="00814C26" w:rsidP="00814C26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4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Pr="00814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814C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Изучить п</w:t>
      </w:r>
      <w:r w:rsidRPr="00814C26">
        <w:rPr>
          <w:rFonts w:ascii="Times New Roman" w:hAnsi="Times New Roman" w:cs="Times New Roman"/>
          <w:i/>
          <w:sz w:val="28"/>
          <w:szCs w:val="28"/>
        </w:rPr>
        <w:t>равовые основы охраны растительного и животного мира.</w:t>
      </w:r>
    </w:p>
    <w:p w:rsidR="00814C26" w:rsidRPr="00814C26" w:rsidRDefault="00814C26" w:rsidP="00814C26">
      <w:pPr>
        <w:pStyle w:val="a5"/>
        <w:spacing w:before="0" w:beforeAutospacing="0" w:after="0" w:afterAutospacing="0"/>
        <w:ind w:left="0"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921DF8" w:rsidRDefault="00921DF8" w:rsidP="00921D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DF8" w:rsidRPr="00095F85" w:rsidRDefault="00D847FD" w:rsidP="00C165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7FD">
        <w:rPr>
          <w:rFonts w:ascii="Times New Roman" w:hAnsi="Times New Roman" w:cs="Times New Roman"/>
          <w:b/>
          <w:bCs/>
          <w:sz w:val="28"/>
          <w:szCs w:val="28"/>
        </w:rPr>
        <w:t xml:space="preserve">18/04 </w:t>
      </w:r>
      <w:r w:rsidR="00C165BF" w:rsidRPr="00C165BF">
        <w:rPr>
          <w:rFonts w:ascii="Times New Roman" w:hAnsi="Times New Roman" w:cs="Times New Roman"/>
          <w:b/>
          <w:bCs/>
          <w:sz w:val="28"/>
          <w:szCs w:val="28"/>
        </w:rPr>
        <w:t>Тема: Глобальные проблемы загрязнения окружающей среды.</w:t>
      </w:r>
    </w:p>
    <w:p w:rsidR="00C165BF" w:rsidRPr="007D551A" w:rsidRDefault="00C165BF" w:rsidP="00C16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Глобальными называют проблемы,</w:t>
      </w: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которые охватывают весь мир, всё человечество, создают угрозу для его настоящего и будущего и требуют для своего решения объединённых усилий, совместных действий всех государств и народов. 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узнаем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какие же экологические проблемы стоят перед современным человеком и предложим пути их решения.? (записать в тетрадь)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атмосферы: 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Загрязнение космического пространства.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Парниковый эффект.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Кислотные дожди.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“Озоновые дыры”.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Пониженная видимость.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Смог.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гидросферы:</w:t>
      </w:r>
    </w:p>
    <w:p w:rsidR="00C165BF" w:rsidRPr="007D551A" w:rsidRDefault="00C165BF" w:rsidP="00C165B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Загрязнение нефтепродуктами.</w:t>
      </w:r>
    </w:p>
    <w:p w:rsidR="00C165BF" w:rsidRPr="007D551A" w:rsidRDefault="00C165BF" w:rsidP="00C165B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Загрязнение сточных вод.</w:t>
      </w:r>
    </w:p>
    <w:p w:rsidR="00C165BF" w:rsidRPr="007D551A" w:rsidRDefault="00C165BF" w:rsidP="00C165B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Количественное и качественное истощение вод.</w:t>
      </w:r>
    </w:p>
    <w:p w:rsidR="00C165BF" w:rsidRPr="007D551A" w:rsidRDefault="00C165BF" w:rsidP="00C165B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Эвтрофикация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вод.</w:t>
      </w:r>
    </w:p>
    <w:p w:rsidR="00C165BF" w:rsidRPr="007D551A" w:rsidRDefault="00C165BF" w:rsidP="00C165B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Дефицит пресной воды.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литосферы</w:t>
      </w:r>
    </w:p>
    <w:p w:rsidR="00C165BF" w:rsidRPr="007D551A" w:rsidRDefault="00C165BF" w:rsidP="00C1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Ухудшение качества земель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Причины ухудшения качества земель: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Открытая разработка полезных ископаемых.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Орошение и осушение.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Вторичное засоление.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Неправильная агротехника.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Кислотные дожди.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Эрозия почв.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Использование пестицидов.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Перевыпас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Прогрессирование урбанизации.</w:t>
      </w:r>
    </w:p>
    <w:p w:rsidR="00C165BF" w:rsidRPr="007D551A" w:rsidRDefault="00C165BF" w:rsidP="00C165B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Замусоривание.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биосферы</w:t>
      </w:r>
    </w:p>
    <w:p w:rsidR="00C165BF" w:rsidRPr="007D551A" w:rsidRDefault="00C165BF" w:rsidP="00C165B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лесов.</w:t>
      </w:r>
    </w:p>
    <w:p w:rsidR="00C165BF" w:rsidRPr="007D551A" w:rsidRDefault="00C165BF" w:rsidP="00C165B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видов растений и животных.</w:t>
      </w:r>
    </w:p>
    <w:p w:rsidR="00C165BF" w:rsidRPr="007D551A" w:rsidRDefault="00C165BF" w:rsidP="00C165B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Ухудшение здоровья людей.</w:t>
      </w:r>
    </w:p>
    <w:p w:rsidR="003D23A7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Тревогу всего мира вызывает интенсивная вырубка вечнозеленых тропических лесов. Двадцать лет назад тропические леса исчезали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– Последствия сокращения лесов:</w:t>
      </w:r>
    </w:p>
    <w:p w:rsidR="00C165BF" w:rsidRPr="007D551A" w:rsidRDefault="00C165BF" w:rsidP="00C165B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поступления кислорода в атмосферу.</w:t>
      </w:r>
    </w:p>
    <w:p w:rsidR="00C165BF" w:rsidRPr="007D551A" w:rsidRDefault="00C165BF" w:rsidP="00C165B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Повышение концентрации углекислого газа.</w:t>
      </w:r>
    </w:p>
    <w:p w:rsidR="00C165BF" w:rsidRPr="007D551A" w:rsidRDefault="00C165BF" w:rsidP="00C165B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Уменьшение очищения воздуха, шумового эффекта.</w:t>
      </w:r>
    </w:p>
    <w:p w:rsidR="00C165BF" w:rsidRPr="007D551A" w:rsidRDefault="00C165BF" w:rsidP="00C165B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Усиление эрозий пыльных бурь.</w:t>
      </w:r>
    </w:p>
    <w:p w:rsidR="00C165BF" w:rsidRPr="007D551A" w:rsidRDefault="00C165BF" w:rsidP="00C165B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Изменение климата.</w:t>
      </w:r>
    </w:p>
    <w:p w:rsidR="00C165BF" w:rsidRPr="007D551A" w:rsidRDefault="00C165BF" w:rsidP="00C165B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Уменьшение грунтовых вод.</w:t>
      </w:r>
    </w:p>
    <w:p w:rsidR="00C165BF" w:rsidRPr="007D551A" w:rsidRDefault="00C165BF" w:rsidP="00C1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-Сокращение видов растений и животных</w:t>
      </w:r>
    </w:p>
    <w:p w:rsidR="00C165BF" w:rsidRPr="007D551A" w:rsidRDefault="00C165BF" w:rsidP="00C165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Ежегодно с лица Земли исчезает 1 животное и </w:t>
      </w:r>
      <w:proofErr w:type="spellStart"/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>жедневно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1 растение.</w:t>
      </w:r>
    </w:p>
    <w:p w:rsidR="00C165BF" w:rsidRPr="007D551A" w:rsidRDefault="00C165BF" w:rsidP="00C1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Ухудшение здоровья людей/</w:t>
      </w:r>
    </w:p>
    <w:p w:rsidR="00C165BF" w:rsidRPr="007D551A" w:rsidRDefault="00C165BF" w:rsidP="00C165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Пути решения экологических проблем: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строгий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выбросами вредных веществ. Существуют ПДК и ПДВ (нормы выброса вредных веществ в окружающую среду) и если выбросы предприятия превышают ПДВ, накладывать штрафные санкции.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Повторное использование отходов. Вторичная переработка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>то позволяет экономить энергию, сырье, уменьшает загрязнение) 20 кг макулатуры сохраняет 1 крупное дерево, а 1 т – 0,5 га леса среднего возраста,. 1 т металлолома в качестве сырья для выплавки стали – дает экономию 10 млрд. рублей.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Использовать фильтры, малоотходные технологии.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Рациональное и полное использование ресурсов. Во время добычи нефти образуется попутный газ, который сжигают в факелах, а можно использовать как сырье для химической промышленности.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Восстановление лесов.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Захоронение радиоактивных отходов.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Использование нетрадиционных источников энергии (солнце, приливы и отливы, ветер).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Перевод автомобилей на газовое топливо и </w:t>
      </w: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электротопливо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Регулирование роста численности населения. Китай – “второй ребенок – налог”. Европа – выделение средств на ребенка.</w:t>
      </w:r>
    </w:p>
    <w:p w:rsidR="00C165BF" w:rsidRPr="007D551A" w:rsidRDefault="00C165BF" w:rsidP="00C165B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Создание сети заповедников и национальных парков. Воспитывать в себе благоговение ко всему живому.</w:t>
      </w:r>
    </w:p>
    <w:p w:rsidR="00C165BF" w:rsidRPr="00814C26" w:rsidRDefault="00C165BF" w:rsidP="00C1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814C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4C26" w:rsidRPr="00814C26">
        <w:rPr>
          <w:rFonts w:ascii="Times New Roman" w:eastAsia="Times New Roman" w:hAnsi="Times New Roman" w:cs="Times New Roman"/>
          <w:i/>
          <w:sz w:val="28"/>
          <w:szCs w:val="28"/>
        </w:rPr>
        <w:t>Повторить тему «Устойчивость и развитие».</w:t>
      </w:r>
    </w:p>
    <w:p w:rsidR="00C165BF" w:rsidRPr="00814C26" w:rsidRDefault="00C165BF" w:rsidP="00C16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14C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Задание 2.</w:t>
      </w:r>
      <w:r w:rsidRPr="00814C2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814C2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Ответить на вопросы письменно</w:t>
      </w:r>
      <w:r w:rsidRPr="00814C2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C165BF" w:rsidRPr="007D551A" w:rsidRDefault="00C165BF" w:rsidP="00C165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Какую роль в загрязнении воздуха в нашем городе играет автотранспорт?</w:t>
      </w:r>
    </w:p>
    <w:p w:rsidR="00C165BF" w:rsidRPr="007D551A" w:rsidRDefault="00C165BF" w:rsidP="00C165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– Что еще является в нашем городе загрязнителями атмосферы?</w:t>
      </w:r>
    </w:p>
    <w:p w:rsidR="00C165BF" w:rsidRPr="007D551A" w:rsidRDefault="00C165BF" w:rsidP="00C165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Для ликвидации нефтяных разливов в океане предлагают поджигать нефть. Предскажите возможные экологические последствия применения такого способа ликвидации нефтяного загрязнения?</w:t>
      </w:r>
    </w:p>
    <w:p w:rsidR="00C165BF" w:rsidRDefault="00C165BF" w:rsidP="00C165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i/>
          <w:sz w:val="28"/>
          <w:szCs w:val="28"/>
        </w:rPr>
        <w:t>-Как ухудшение качества окружающей среды сказывается на здоровье людей?</w:t>
      </w:r>
    </w:p>
    <w:p w:rsidR="005739C9" w:rsidRDefault="005739C9" w:rsidP="00C165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39C9" w:rsidRDefault="00D847FD" w:rsidP="0057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47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10/04 </w:t>
      </w:r>
      <w:r w:rsidR="005739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Тема: </w:t>
      </w:r>
      <w:r w:rsidR="005739C9" w:rsidRPr="005739C9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Государственные и общественные мероприятия по предотвращению разрушающих воздействий на природу.</w:t>
      </w:r>
    </w:p>
    <w:p w:rsidR="005739C9" w:rsidRP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814C26" w:rsidRP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i/>
          <w:color w:val="000000"/>
          <w:sz w:val="28"/>
          <w:szCs w:val="28"/>
        </w:rPr>
        <w:t>Охрана окружающей среды</w:t>
      </w:r>
      <w:r w:rsidR="00814C26" w:rsidRPr="005739C9">
        <w:rPr>
          <w:color w:val="000000"/>
          <w:sz w:val="28"/>
          <w:szCs w:val="28"/>
        </w:rPr>
        <w:t xml:space="preserve"> — комплекс международных, го</w:t>
      </w:r>
      <w:r w:rsidR="00814C26" w:rsidRPr="005739C9">
        <w:rPr>
          <w:color w:val="000000"/>
          <w:sz w:val="28"/>
          <w:szCs w:val="28"/>
        </w:rPr>
        <w:softHyphen/>
        <w:t>сударственных, региональных и локаль</w:t>
      </w:r>
      <w:r w:rsidR="00814C26" w:rsidRPr="005739C9">
        <w:rPr>
          <w:color w:val="000000"/>
          <w:sz w:val="28"/>
          <w:szCs w:val="28"/>
        </w:rPr>
        <w:softHyphen/>
        <w:t>ных административно-хозяйственных, технологических, политических и об</w:t>
      </w:r>
      <w:r w:rsidR="00814C26" w:rsidRPr="005739C9">
        <w:rPr>
          <w:color w:val="000000"/>
          <w:sz w:val="28"/>
          <w:szCs w:val="28"/>
        </w:rPr>
        <w:softHyphen/>
        <w:t>щественных мероприятий по обеспече</w:t>
      </w:r>
      <w:r w:rsidR="00814C26" w:rsidRPr="005739C9">
        <w:rPr>
          <w:color w:val="000000"/>
          <w:sz w:val="28"/>
          <w:szCs w:val="28"/>
        </w:rPr>
        <w:softHyphen/>
        <w:t>нию социально-экономического, куль</w:t>
      </w:r>
      <w:r w:rsidR="00814C26" w:rsidRPr="005739C9">
        <w:rPr>
          <w:color w:val="000000"/>
          <w:sz w:val="28"/>
          <w:szCs w:val="28"/>
        </w:rPr>
        <w:softHyphen/>
        <w:t>турно-исторического, физического, химического и биологического комфор</w:t>
      </w:r>
      <w:r w:rsidR="00814C26" w:rsidRPr="005739C9">
        <w:rPr>
          <w:color w:val="000000"/>
          <w:sz w:val="28"/>
          <w:szCs w:val="28"/>
        </w:rPr>
        <w:softHyphen/>
        <w:t>та, необходимого для сохранения здо</w:t>
      </w:r>
      <w:r w:rsidR="00814C26" w:rsidRPr="005739C9">
        <w:rPr>
          <w:color w:val="000000"/>
          <w:sz w:val="28"/>
          <w:szCs w:val="28"/>
        </w:rPr>
        <w:softHyphen/>
        <w:t>ровья человека (включая городскую, производственную и другие среды).</w:t>
      </w:r>
    </w:p>
    <w:p w:rsid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Для целенаправленной деятельности в сфере охраны природы каждое государство разрабатывает </w:t>
      </w:r>
      <w:proofErr w:type="gramStart"/>
      <w:r w:rsidRPr="005739C9">
        <w:rPr>
          <w:color w:val="000000"/>
          <w:sz w:val="28"/>
          <w:szCs w:val="28"/>
        </w:rPr>
        <w:t>свою</w:t>
      </w:r>
      <w:proofErr w:type="gramEnd"/>
      <w:r w:rsidRPr="005739C9">
        <w:rPr>
          <w:color w:val="000000"/>
          <w:sz w:val="28"/>
          <w:szCs w:val="28"/>
        </w:rPr>
        <w:t xml:space="preserve"> </w:t>
      </w:r>
      <w:proofErr w:type="spellStart"/>
      <w:r w:rsidRPr="005739C9">
        <w:rPr>
          <w:color w:val="000000"/>
          <w:sz w:val="28"/>
          <w:szCs w:val="28"/>
        </w:rPr>
        <w:t>экополитику</w:t>
      </w:r>
      <w:proofErr w:type="spellEnd"/>
      <w:r w:rsidRPr="005739C9">
        <w:rPr>
          <w:color w:val="000000"/>
          <w:sz w:val="28"/>
          <w:szCs w:val="28"/>
        </w:rPr>
        <w:t xml:space="preserve">. </w:t>
      </w:r>
    </w:p>
    <w:p w:rsid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ЭКОПОЛИТИКА </w:t>
      </w:r>
    </w:p>
    <w:p w:rsid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 1) </w:t>
      </w:r>
      <w:proofErr w:type="gramStart"/>
      <w:r w:rsidRPr="005739C9">
        <w:rPr>
          <w:color w:val="000000"/>
          <w:sz w:val="28"/>
          <w:szCs w:val="28"/>
        </w:rPr>
        <w:t>глобальная</w:t>
      </w:r>
      <w:proofErr w:type="gramEnd"/>
      <w:r w:rsidRPr="005739C9">
        <w:rPr>
          <w:color w:val="000000"/>
          <w:sz w:val="28"/>
          <w:szCs w:val="28"/>
        </w:rPr>
        <w:t xml:space="preserve"> — проведение международно-правовых, политических и внешнеэкономических акций с учетом экологических ограни</w:t>
      </w:r>
      <w:r w:rsidRPr="005739C9">
        <w:rPr>
          <w:color w:val="000000"/>
          <w:sz w:val="28"/>
          <w:szCs w:val="28"/>
        </w:rPr>
        <w:softHyphen/>
        <w:t>чений в социально-экономическом раз</w:t>
      </w:r>
      <w:r w:rsidRPr="005739C9">
        <w:rPr>
          <w:color w:val="000000"/>
          <w:sz w:val="28"/>
          <w:szCs w:val="28"/>
        </w:rPr>
        <w:softHyphen/>
        <w:t>витии, запасов имеющихся в мире при</w:t>
      </w:r>
      <w:r w:rsidRPr="005739C9">
        <w:rPr>
          <w:color w:val="000000"/>
          <w:sz w:val="28"/>
          <w:szCs w:val="28"/>
        </w:rPr>
        <w:softHyphen/>
        <w:t>родных ресурсов и их распределения: ус</w:t>
      </w:r>
      <w:r w:rsidRPr="005739C9">
        <w:rPr>
          <w:color w:val="000000"/>
          <w:sz w:val="28"/>
          <w:szCs w:val="28"/>
        </w:rPr>
        <w:softHyphen/>
        <w:t>тановление экономических зон океана, глобальных квот использования приро</w:t>
      </w:r>
      <w:r w:rsidRPr="005739C9">
        <w:rPr>
          <w:color w:val="000000"/>
          <w:sz w:val="28"/>
          <w:szCs w:val="28"/>
        </w:rPr>
        <w:softHyphen/>
        <w:t>дных р</w:t>
      </w:r>
      <w:r w:rsidR="005739C9">
        <w:rPr>
          <w:color w:val="000000"/>
          <w:sz w:val="28"/>
          <w:szCs w:val="28"/>
        </w:rPr>
        <w:t>есурсов между странами и т. п.;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2) региональная — сходна с глобальной, но охватывает интересы стран одно</w:t>
      </w:r>
      <w:r w:rsidRPr="005739C9">
        <w:rPr>
          <w:color w:val="000000"/>
          <w:sz w:val="28"/>
          <w:szCs w:val="28"/>
        </w:rPr>
        <w:softHyphen/>
        <w:t>го континента, субконтинента, части су</w:t>
      </w:r>
      <w:r w:rsidRPr="005739C9">
        <w:rPr>
          <w:color w:val="000000"/>
          <w:sz w:val="28"/>
          <w:szCs w:val="28"/>
        </w:rPr>
        <w:softHyphen/>
        <w:t>ши, объединенной бассейном одного моря (крупной реки), географической зоны.</w:t>
      </w:r>
    </w:p>
    <w:p w:rsid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Комплекс международных, государственных региональных и локальных административных, правовых, технологических, плановых, </w:t>
      </w:r>
      <w:r w:rsidRPr="005739C9">
        <w:rPr>
          <w:color w:val="000000"/>
          <w:sz w:val="28"/>
          <w:szCs w:val="28"/>
        </w:rPr>
        <w:lastRenderedPageBreak/>
        <w:t>управленческих, экономических, социальных, политических и общественных мероприятий, направленных на охрану окружающей человека среды в целом или природной среды обитания людей, направлен на всю природу в целом и конкретно на компоненты экосистемы.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Для эффективности действий государством вводятся ограничения, что нашло отражение в таких новых категориях, как охраняемый вид и квота.</w:t>
      </w:r>
    </w:p>
    <w:p w:rsidR="00814C26" w:rsidRP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739C9">
        <w:rPr>
          <w:i/>
          <w:color w:val="000000"/>
          <w:sz w:val="28"/>
          <w:szCs w:val="28"/>
        </w:rPr>
        <w:t>Вид охраняемый</w:t>
      </w:r>
      <w:r w:rsidR="00814C26" w:rsidRPr="005739C9">
        <w:rPr>
          <w:color w:val="000000"/>
          <w:sz w:val="28"/>
          <w:szCs w:val="28"/>
        </w:rPr>
        <w:t xml:space="preserve"> – вид, преднамеренное нанесение вреда особями (сбор коллекций, гербариев, отстрел, отлов и т. д.) и нарушение среды обитания (нор, местообитаний и т. д.) которого запрещено соответствующими местными, национальными (государственными) или международными актами и соглашениями, а также моральными нормами, обычаями или религиозными канонами.</w:t>
      </w:r>
      <w:proofErr w:type="gramEnd"/>
    </w:p>
    <w:p w:rsid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Квота:</w:t>
      </w:r>
    </w:p>
    <w:p w:rsid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739C9">
        <w:rPr>
          <w:color w:val="000000"/>
          <w:sz w:val="28"/>
          <w:szCs w:val="28"/>
        </w:rPr>
        <w:t>1) законодательно установленная норма добычи (число разрешенных к отстрелу ли отлову, сбору и т. п.) особей популяции хозяйственно ценного вида;</w:t>
      </w:r>
      <w:r w:rsidRPr="005739C9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i/>
          <w:iCs/>
          <w:color w:val="000000"/>
          <w:sz w:val="28"/>
          <w:szCs w:val="28"/>
          <w:bdr w:val="none" w:sz="0" w:space="0" w:color="auto" w:frame="1"/>
        </w:rPr>
        <w:t>2)</w:t>
      </w:r>
      <w:r w:rsidRPr="005739C9">
        <w:rPr>
          <w:color w:val="000000"/>
          <w:sz w:val="28"/>
          <w:szCs w:val="28"/>
        </w:rPr>
        <w:t xml:space="preserve"> законодательно или в результате международного соглашения установленная степень использования (количества) природного ресурса или норма любого воздействия (загрязнения определенным веществом, наплыва туристов и т. н.), определяемая как доля </w:t>
      </w:r>
      <w:proofErr w:type="gramStart"/>
      <w:r w:rsidRPr="005739C9">
        <w:rPr>
          <w:color w:val="000000"/>
          <w:sz w:val="28"/>
          <w:szCs w:val="28"/>
        </w:rPr>
        <w:t>от обшей</w:t>
      </w:r>
      <w:proofErr w:type="gramEnd"/>
      <w:r w:rsidRPr="005739C9">
        <w:rPr>
          <w:color w:val="000000"/>
          <w:sz w:val="28"/>
          <w:szCs w:val="28"/>
        </w:rPr>
        <w:t xml:space="preserve"> суммы такого использования или воздействия, оказываемого всеми странами, промышленными предприятиями и т. д.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Охрана окружающей среды включает в себя:</w:t>
      </w:r>
    </w:p>
    <w:p w:rsidR="00814C26" w:rsidRP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i/>
          <w:color w:val="000000"/>
          <w:sz w:val="28"/>
          <w:szCs w:val="28"/>
        </w:rPr>
        <w:t xml:space="preserve"> Охрана животных</w:t>
      </w:r>
      <w:r w:rsidR="00814C26" w:rsidRPr="005739C9">
        <w:rPr>
          <w:color w:val="000000"/>
          <w:sz w:val="28"/>
          <w:szCs w:val="28"/>
        </w:rPr>
        <w:t xml:space="preserve"> – совокупность международных, государственных и региональных хозяйственно-административных и общественных мероприятий, направленных на сохранение популяционно-видового состава и поддержание численности животных на уровне, обеспечивающие их существование. В число таких мероприятий, кроме мер по регулированию численности, входят меры по сохранению среды жизни животных.</w:t>
      </w:r>
    </w:p>
    <w:p w:rsidR="00814C26" w:rsidRP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i/>
          <w:color w:val="000000"/>
          <w:sz w:val="28"/>
          <w:szCs w:val="28"/>
        </w:rPr>
        <w:lastRenderedPageBreak/>
        <w:t>· Охрана млекопитающих</w:t>
      </w:r>
      <w:r w:rsidR="00814C26" w:rsidRPr="005739C9">
        <w:rPr>
          <w:color w:val="000000"/>
          <w:sz w:val="28"/>
          <w:szCs w:val="28"/>
        </w:rPr>
        <w:t xml:space="preserve"> – раздел охраны животных, комплекс меж</w:t>
      </w:r>
      <w:r w:rsidR="00814C26" w:rsidRPr="005739C9">
        <w:rPr>
          <w:color w:val="000000"/>
          <w:sz w:val="28"/>
          <w:szCs w:val="28"/>
        </w:rPr>
        <w:softHyphen/>
        <w:t>дународных, государственных и региональных административно-хозяйственных и общественных мероприятий, направленных на сохранение популяционно-видового состава и поддержание определенной численности видов млекопитающих, обеспечивающий их существование.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· ОХРАНА МОРСКИХ ЖИВОТНЫХ РЕСУРСОВ – осуществляется путем </w:t>
      </w:r>
      <w:proofErr w:type="spellStart"/>
      <w:r w:rsidRPr="005739C9">
        <w:rPr>
          <w:color w:val="000000"/>
          <w:sz w:val="28"/>
          <w:szCs w:val="28"/>
        </w:rPr>
        <w:t>меж-дунородно-правового</w:t>
      </w:r>
      <w:proofErr w:type="spellEnd"/>
      <w:r w:rsidRPr="005739C9">
        <w:rPr>
          <w:color w:val="000000"/>
          <w:sz w:val="28"/>
          <w:szCs w:val="28"/>
        </w:rPr>
        <w:t xml:space="preserve"> регулирования их промысла. Основным объектами такого регулирования являются киты, морские котики и тюлени.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· ОХРАНА МОРСКИХ РЫБНЫХ РЕСУРСОВ – осуществляются путем </w:t>
      </w:r>
      <w:proofErr w:type="spellStart"/>
      <w:r w:rsidRPr="005739C9">
        <w:rPr>
          <w:color w:val="000000"/>
          <w:sz w:val="28"/>
          <w:szCs w:val="28"/>
        </w:rPr>
        <w:t>между-нородно-правового</w:t>
      </w:r>
      <w:proofErr w:type="spellEnd"/>
      <w:r w:rsidRPr="005739C9">
        <w:rPr>
          <w:color w:val="000000"/>
          <w:sz w:val="28"/>
          <w:szCs w:val="28"/>
        </w:rPr>
        <w:t xml:space="preserve"> регулирования рыболовства.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2. ОХРАНА ЗЕМЕЛЬ – комплекс организационно-хозяйственных, агрономичес</w:t>
      </w:r>
      <w:r w:rsidRPr="005739C9">
        <w:rPr>
          <w:color w:val="000000"/>
          <w:sz w:val="28"/>
          <w:szCs w:val="28"/>
        </w:rPr>
        <w:softHyphen/>
        <w:t>ких, технических, мелиоративных, экономических и правовых мероприятий по предотвращению и устранению процессов, ухудшающих состояние земель, а также случаев нарушения порядка пользования</w:t>
      </w:r>
      <w:proofErr w:type="gramStart"/>
      <w:r w:rsidRPr="005739C9">
        <w:rPr>
          <w:color w:val="000000"/>
          <w:sz w:val="28"/>
          <w:szCs w:val="28"/>
        </w:rPr>
        <w:t>. ‘</w:t>
      </w:r>
      <w:proofErr w:type="gramEnd"/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3. ОХРАНА ЛАНДШАФТОВ – система административно-правовых, организаци</w:t>
      </w:r>
      <w:r w:rsidRPr="005739C9">
        <w:rPr>
          <w:color w:val="000000"/>
          <w:sz w:val="28"/>
          <w:szCs w:val="28"/>
        </w:rPr>
        <w:softHyphen/>
        <w:t xml:space="preserve">онно-хозяйственных, технических, экономических и </w:t>
      </w:r>
      <w:proofErr w:type="spellStart"/>
      <w:r w:rsidRPr="005739C9">
        <w:rPr>
          <w:color w:val="000000"/>
          <w:sz w:val="28"/>
          <w:szCs w:val="28"/>
        </w:rPr>
        <w:t>боилогических</w:t>
      </w:r>
      <w:proofErr w:type="spellEnd"/>
      <w:r w:rsidRPr="005739C9">
        <w:rPr>
          <w:color w:val="000000"/>
          <w:sz w:val="28"/>
          <w:szCs w:val="28"/>
        </w:rPr>
        <w:t xml:space="preserve"> мероприятий, направленных на сохранение, восстановление или улучшение выполнения </w:t>
      </w:r>
      <w:proofErr w:type="gramStart"/>
      <w:r w:rsidRPr="005739C9">
        <w:rPr>
          <w:color w:val="000000"/>
          <w:sz w:val="28"/>
          <w:szCs w:val="28"/>
        </w:rPr>
        <w:t>ландшафтом</w:t>
      </w:r>
      <w:proofErr w:type="gramEnd"/>
      <w:r w:rsidRPr="005739C9">
        <w:rPr>
          <w:color w:val="000000"/>
          <w:sz w:val="28"/>
          <w:szCs w:val="28"/>
        </w:rPr>
        <w:t xml:space="preserve"> определенным функции.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4. ОХРАНА ЛЕСОВ – совокупность мероприятий, </w:t>
      </w:r>
      <w:proofErr w:type="spellStart"/>
      <w:r w:rsidRPr="005739C9">
        <w:rPr>
          <w:color w:val="000000"/>
          <w:sz w:val="28"/>
          <w:szCs w:val="28"/>
        </w:rPr>
        <w:t>осбеспечивающая</w:t>
      </w:r>
      <w:proofErr w:type="spellEnd"/>
      <w:r w:rsidRPr="005739C9">
        <w:rPr>
          <w:color w:val="000000"/>
          <w:sz w:val="28"/>
          <w:szCs w:val="28"/>
        </w:rPr>
        <w:t xml:space="preserve"> сохранение лесов (лесных территории и их </w:t>
      </w:r>
      <w:proofErr w:type="spellStart"/>
      <w:r w:rsidRPr="005739C9">
        <w:rPr>
          <w:color w:val="000000"/>
          <w:sz w:val="28"/>
          <w:szCs w:val="28"/>
        </w:rPr>
        <w:t>облесенности</w:t>
      </w:r>
      <w:proofErr w:type="spellEnd"/>
      <w:r w:rsidRPr="005739C9">
        <w:rPr>
          <w:color w:val="000000"/>
          <w:sz w:val="28"/>
          <w:szCs w:val="28"/>
        </w:rPr>
        <w:t>). Включает охрану лесов от по</w:t>
      </w:r>
      <w:r w:rsidRPr="005739C9">
        <w:rPr>
          <w:color w:val="000000"/>
          <w:sz w:val="28"/>
          <w:szCs w:val="28"/>
        </w:rPr>
        <w:softHyphen/>
        <w:t>жаров, массовых размножений вредителей, регулирование вырубки и восстановле</w:t>
      </w:r>
      <w:r w:rsidRPr="005739C9">
        <w:rPr>
          <w:color w:val="000000"/>
          <w:sz w:val="28"/>
          <w:szCs w:val="28"/>
        </w:rPr>
        <w:softHyphen/>
        <w:t>ние леса.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5. ОХРАНА МОРСКОЙ СРЕДЫ – совокупность определенных принципов и норм международного права, направленных на защиту морской среды от загрязнения, охрану морских рыбных ресурсов, охрану морских животных ресурсов, а также на охрану морской среды при эксплуатации ресурсов морского дна. Эти принципы и нормы содержатся </w:t>
      </w:r>
      <w:proofErr w:type="spellStart"/>
      <w:r w:rsidRPr="005739C9">
        <w:rPr>
          <w:color w:val="000000"/>
          <w:sz w:val="28"/>
          <w:szCs w:val="28"/>
        </w:rPr>
        <w:t>^в</w:t>
      </w:r>
      <w:proofErr w:type="spellEnd"/>
      <w:r w:rsidRPr="005739C9">
        <w:rPr>
          <w:color w:val="000000"/>
          <w:sz w:val="28"/>
          <w:szCs w:val="28"/>
        </w:rPr>
        <w:t xml:space="preserve"> ряде двухсторонних и многосторонних соглашений.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6. ОХРАНА И ЗАЩИТА ЛЕСА – мероприятия по охране леса от пожаров, незаконных порубок, нарушений установленного порядка </w:t>
      </w:r>
      <w:r w:rsidRPr="005739C9">
        <w:rPr>
          <w:color w:val="000000"/>
          <w:sz w:val="28"/>
          <w:szCs w:val="28"/>
        </w:rPr>
        <w:lastRenderedPageBreak/>
        <w:t>лесопользования и других действий, причиняющих вред лесу, а также по защите леса от вредителей и болезней.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7. ОХРАНА ЛЕСНОГО ГЕНОФОНДА – комплекс мероприятий, имеющий целью сохранение всего видового разнообразия лесной </w:t>
      </w:r>
      <w:r w:rsidRPr="005739C9">
        <w:rPr>
          <w:i/>
          <w:iCs/>
          <w:color w:val="000000"/>
          <w:sz w:val="28"/>
          <w:szCs w:val="28"/>
          <w:bdr w:val="none" w:sz="0" w:space="0" w:color="auto" w:frame="1"/>
        </w:rPr>
        <w:t>флоры</w:t>
      </w:r>
      <w:r w:rsidRPr="005739C9">
        <w:rPr>
          <w:color w:val="000000"/>
          <w:sz w:val="28"/>
          <w:szCs w:val="28"/>
        </w:rPr>
        <w:t> и фауны.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 xml:space="preserve">8. ОХРАНА ЛЕСОВ ОТ ПОЖАРА – охрана, направленная на предотвращение, своевременное </w:t>
      </w:r>
      <w:proofErr w:type="spellStart"/>
      <w:r w:rsidRPr="005739C9">
        <w:rPr>
          <w:color w:val="000000"/>
          <w:sz w:val="28"/>
          <w:szCs w:val="28"/>
        </w:rPr>
        <w:t>обнаруживание</w:t>
      </w:r>
      <w:proofErr w:type="spellEnd"/>
      <w:r w:rsidRPr="005739C9">
        <w:rPr>
          <w:color w:val="000000"/>
          <w:sz w:val="28"/>
          <w:szCs w:val="28"/>
        </w:rPr>
        <w:t xml:space="preserve"> и ликвидацию лесного пожара.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9. ЗАЩИТА РАСТЕНИЙ – раздел прикладной биологии, разрабатывающий тео</w:t>
      </w:r>
      <w:r w:rsidRPr="005739C9">
        <w:rPr>
          <w:color w:val="000000"/>
          <w:sz w:val="28"/>
          <w:szCs w:val="28"/>
        </w:rPr>
        <w:softHyphen/>
        <w:t>ретические основы и методы предотвращения и снижения потерь от вредных организмов, а также раздел сельскохозяйственного производства, осуществляющий применение этих методов.</w:t>
      </w:r>
    </w:p>
    <w:p w:rsidR="00814C26" w:rsidRPr="005739C9" w:rsidRDefault="00814C26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739C9">
        <w:rPr>
          <w:color w:val="000000"/>
          <w:sz w:val="28"/>
          <w:szCs w:val="28"/>
        </w:rPr>
        <w:t>Для усиления охраны редких и находящихся под уг</w:t>
      </w:r>
      <w:r w:rsidRPr="005739C9">
        <w:rPr>
          <w:color w:val="000000"/>
          <w:sz w:val="28"/>
          <w:szCs w:val="28"/>
        </w:rPr>
        <w:softHyphen/>
        <w:t>розой исчезновения видов животных и растений в нашей стране учреждена та</w:t>
      </w:r>
      <w:r w:rsidR="005739C9">
        <w:rPr>
          <w:color w:val="000000"/>
          <w:sz w:val="28"/>
          <w:szCs w:val="28"/>
        </w:rPr>
        <w:t>к называемая «Красная книга</w:t>
      </w:r>
      <w:r w:rsidRPr="005739C9">
        <w:rPr>
          <w:color w:val="000000"/>
          <w:sz w:val="28"/>
          <w:szCs w:val="28"/>
        </w:rPr>
        <w:t>». В нее заносятся редкие и находящиеся под угро</w:t>
      </w:r>
      <w:r w:rsidRPr="005739C9">
        <w:rPr>
          <w:color w:val="000000"/>
          <w:sz w:val="28"/>
          <w:szCs w:val="28"/>
        </w:rPr>
        <w:softHyphen/>
        <w:t>зой исчезновен</w:t>
      </w:r>
      <w:r w:rsidR="005739C9">
        <w:rPr>
          <w:color w:val="000000"/>
          <w:sz w:val="28"/>
          <w:szCs w:val="28"/>
        </w:rPr>
        <w:t>ия виды животных и растений</w:t>
      </w:r>
      <w:r w:rsidRPr="005739C9">
        <w:rPr>
          <w:color w:val="000000"/>
          <w:sz w:val="28"/>
          <w:szCs w:val="28"/>
        </w:rPr>
        <w:t xml:space="preserve"> — млек</w:t>
      </w:r>
      <w:r w:rsidR="005739C9">
        <w:rPr>
          <w:color w:val="000000"/>
          <w:sz w:val="28"/>
          <w:szCs w:val="28"/>
        </w:rPr>
        <w:t>опитающие, птицы, рептилии, а</w:t>
      </w:r>
      <w:r w:rsidRPr="005739C9">
        <w:rPr>
          <w:color w:val="000000"/>
          <w:sz w:val="28"/>
          <w:szCs w:val="28"/>
        </w:rPr>
        <w:t>мфибии, рыбы, бес</w:t>
      </w:r>
      <w:r w:rsidRPr="005739C9">
        <w:rPr>
          <w:color w:val="000000"/>
          <w:sz w:val="28"/>
          <w:szCs w:val="28"/>
        </w:rPr>
        <w:softHyphen/>
        <w:t>позвоночные и высшие растения.</w:t>
      </w:r>
    </w:p>
    <w:p w:rsidR="00814C26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«Красной книге</w:t>
      </w:r>
      <w:r w:rsidR="00814C26" w:rsidRPr="005739C9">
        <w:rPr>
          <w:color w:val="000000"/>
          <w:sz w:val="28"/>
          <w:szCs w:val="28"/>
        </w:rPr>
        <w:t>» представлены сведения о редких и исчезающих видах флоры и фауны страны.</w:t>
      </w:r>
    </w:p>
    <w:p w:rsidR="005739C9" w:rsidRPr="005739C9" w:rsidRDefault="005739C9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765FB" w:rsidRPr="005739C9" w:rsidRDefault="00A765FB" w:rsidP="005739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25447" w:rsidRPr="005739C9" w:rsidRDefault="00625447" w:rsidP="0057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5447" w:rsidRPr="005739C9" w:rsidSect="0012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415"/>
    <w:multiLevelType w:val="hybridMultilevel"/>
    <w:tmpl w:val="382EA2D0"/>
    <w:lvl w:ilvl="0" w:tplc="041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BEA16E9"/>
    <w:multiLevelType w:val="multilevel"/>
    <w:tmpl w:val="1636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B133F"/>
    <w:multiLevelType w:val="multilevel"/>
    <w:tmpl w:val="32F4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C663E"/>
    <w:multiLevelType w:val="multilevel"/>
    <w:tmpl w:val="5D3C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D5ABC"/>
    <w:multiLevelType w:val="multilevel"/>
    <w:tmpl w:val="3690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77441"/>
    <w:multiLevelType w:val="multilevel"/>
    <w:tmpl w:val="72A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80BD7"/>
    <w:multiLevelType w:val="multilevel"/>
    <w:tmpl w:val="BC14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51632"/>
    <w:multiLevelType w:val="multilevel"/>
    <w:tmpl w:val="61C6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74488"/>
    <w:multiLevelType w:val="multilevel"/>
    <w:tmpl w:val="D632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44B80"/>
    <w:multiLevelType w:val="multilevel"/>
    <w:tmpl w:val="73D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A29EE"/>
    <w:multiLevelType w:val="multilevel"/>
    <w:tmpl w:val="B8C4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623DA"/>
    <w:multiLevelType w:val="hybridMultilevel"/>
    <w:tmpl w:val="3A0671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67076A"/>
    <w:multiLevelType w:val="multilevel"/>
    <w:tmpl w:val="2A6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84555"/>
    <w:multiLevelType w:val="multilevel"/>
    <w:tmpl w:val="23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55A4A"/>
    <w:multiLevelType w:val="multilevel"/>
    <w:tmpl w:val="0692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B072D"/>
    <w:multiLevelType w:val="multilevel"/>
    <w:tmpl w:val="FB8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50054"/>
    <w:multiLevelType w:val="multilevel"/>
    <w:tmpl w:val="8E1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54756"/>
    <w:multiLevelType w:val="hybridMultilevel"/>
    <w:tmpl w:val="D91A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F3826"/>
    <w:multiLevelType w:val="multilevel"/>
    <w:tmpl w:val="9C7E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6"/>
  </w:num>
  <w:num w:numId="5">
    <w:abstractNumId w:val="2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5"/>
  </w:num>
  <w:num w:numId="11">
    <w:abstractNumId w:val="18"/>
  </w:num>
  <w:num w:numId="12">
    <w:abstractNumId w:val="17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65FB"/>
    <w:rsid w:val="0009436E"/>
    <w:rsid w:val="00095F85"/>
    <w:rsid w:val="003D23A7"/>
    <w:rsid w:val="005739C9"/>
    <w:rsid w:val="00625447"/>
    <w:rsid w:val="006D1B1A"/>
    <w:rsid w:val="00814C26"/>
    <w:rsid w:val="00921DF8"/>
    <w:rsid w:val="009A33B4"/>
    <w:rsid w:val="00A765FB"/>
    <w:rsid w:val="00A826FF"/>
    <w:rsid w:val="00B35A85"/>
    <w:rsid w:val="00C165BF"/>
    <w:rsid w:val="00CE4C2C"/>
    <w:rsid w:val="00D8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F"/>
  </w:style>
  <w:style w:type="paragraph" w:styleId="3">
    <w:name w:val="heading 3"/>
    <w:basedOn w:val="a"/>
    <w:link w:val="30"/>
    <w:uiPriority w:val="9"/>
    <w:qFormat/>
    <w:rsid w:val="00095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a0"/>
    <w:rsid w:val="009A33B4"/>
  </w:style>
  <w:style w:type="character" w:styleId="a4">
    <w:name w:val="Hyperlink"/>
    <w:basedOn w:val="a0"/>
    <w:uiPriority w:val="99"/>
    <w:semiHidden/>
    <w:unhideWhenUsed/>
    <w:rsid w:val="009A33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5F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C165BF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7</cp:revision>
  <dcterms:created xsi:type="dcterms:W3CDTF">2020-04-13T10:53:00Z</dcterms:created>
  <dcterms:modified xsi:type="dcterms:W3CDTF">2020-04-18T06:46:00Z</dcterms:modified>
</cp:coreProperties>
</file>