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9F4" w:rsidRPr="00595670" w:rsidRDefault="00B87386" w:rsidP="00B8738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95670">
        <w:rPr>
          <w:rFonts w:ascii="Times New Roman" w:hAnsi="Times New Roman" w:cs="Times New Roman"/>
          <w:b/>
          <w:sz w:val="28"/>
          <w:szCs w:val="28"/>
        </w:rPr>
        <w:t>2-44</w:t>
      </w:r>
      <w:r w:rsidR="0074146C" w:rsidRPr="005956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5670">
        <w:rPr>
          <w:rFonts w:ascii="Times New Roman" w:hAnsi="Times New Roman" w:cs="Times New Roman"/>
          <w:b/>
          <w:sz w:val="28"/>
          <w:szCs w:val="28"/>
        </w:rPr>
        <w:t>Способы соединения деталей. Типы заклепок.</w:t>
      </w:r>
    </w:p>
    <w:p w:rsidR="00595670" w:rsidRPr="000B2701" w:rsidRDefault="00595670" w:rsidP="000B2701">
      <w:pPr>
        <w:pStyle w:val="a3"/>
        <w:spacing w:line="225" w:lineRule="atLeast"/>
        <w:jc w:val="both"/>
        <w:rPr>
          <w:sz w:val="28"/>
          <w:szCs w:val="28"/>
        </w:rPr>
      </w:pPr>
      <w:r w:rsidRPr="000B2701">
        <w:rPr>
          <w:b/>
          <w:bCs/>
          <w:sz w:val="28"/>
          <w:szCs w:val="28"/>
        </w:rPr>
        <w:t>Клепкой называется</w:t>
      </w:r>
      <w:r w:rsidRPr="000B2701">
        <w:rPr>
          <w:sz w:val="28"/>
          <w:szCs w:val="28"/>
        </w:rPr>
        <w:t> процесс соединения двух или нескольких деталей при помощи заклепок. Этот вид соединения относится к груп</w:t>
      </w:r>
      <w:r w:rsidRPr="000B2701">
        <w:rPr>
          <w:sz w:val="28"/>
          <w:szCs w:val="28"/>
        </w:rPr>
        <w:softHyphen/>
        <w:t>пе неразъемных, так как разъединение склепанных деталей возможно только путем разрушения соответствующих частей заклепок. Заклепочные соединения широко применяют при изготовлении металлических конструкций мостов, ферм, рам, балок, а также в котлостроении, самолетостроении.</w:t>
      </w:r>
    </w:p>
    <w:p w:rsidR="00595670" w:rsidRPr="000B2701" w:rsidRDefault="00595670" w:rsidP="000B2701">
      <w:pPr>
        <w:pStyle w:val="a3"/>
        <w:spacing w:line="225" w:lineRule="atLeast"/>
        <w:jc w:val="both"/>
        <w:rPr>
          <w:sz w:val="28"/>
          <w:szCs w:val="28"/>
        </w:rPr>
      </w:pPr>
      <w:r w:rsidRPr="000B2701">
        <w:rPr>
          <w:b/>
          <w:bCs/>
          <w:sz w:val="28"/>
          <w:szCs w:val="28"/>
        </w:rPr>
        <w:t>Процесс клепки состоит из следующих основных операций:</w:t>
      </w:r>
    </w:p>
    <w:p w:rsidR="00595670" w:rsidRPr="000B2701" w:rsidRDefault="00595670" w:rsidP="000B2701">
      <w:pPr>
        <w:pStyle w:val="a3"/>
        <w:spacing w:line="225" w:lineRule="atLeast"/>
        <w:jc w:val="both"/>
        <w:rPr>
          <w:sz w:val="28"/>
          <w:szCs w:val="28"/>
        </w:rPr>
      </w:pPr>
      <w:r w:rsidRPr="000B2701">
        <w:rPr>
          <w:sz w:val="28"/>
          <w:szCs w:val="28"/>
        </w:rPr>
        <w:t xml:space="preserve">-образование отверстия под заклепку в соединяемых деталях сверлением или пробивкой;                                                                                                                 </w:t>
      </w:r>
      <w:proofErr w:type="gramStart"/>
      <w:r w:rsidRPr="000B2701">
        <w:rPr>
          <w:sz w:val="28"/>
          <w:szCs w:val="28"/>
        </w:rPr>
        <w:t>-о</w:t>
      </w:r>
      <w:proofErr w:type="gramEnd"/>
      <w:r w:rsidRPr="000B2701">
        <w:rPr>
          <w:sz w:val="28"/>
          <w:szCs w:val="28"/>
        </w:rPr>
        <w:t>бразование гнезда под закладную головку заклепки (при потай</w:t>
      </w:r>
      <w:r w:rsidRPr="000B2701">
        <w:rPr>
          <w:sz w:val="28"/>
          <w:szCs w:val="28"/>
        </w:rPr>
        <w:softHyphen/>
        <w:t>ной клепке);  -вставка заклепок в отверстия;                                                                                                         -образование замыкающей головки заклепки, т. е. собственно клепка.</w:t>
      </w:r>
    </w:p>
    <w:p w:rsidR="00595670" w:rsidRPr="000B2701" w:rsidRDefault="00595670" w:rsidP="000B2701">
      <w:pPr>
        <w:pStyle w:val="a3"/>
        <w:spacing w:line="225" w:lineRule="atLeast"/>
        <w:jc w:val="both"/>
        <w:rPr>
          <w:sz w:val="28"/>
          <w:szCs w:val="28"/>
        </w:rPr>
      </w:pPr>
      <w:r w:rsidRPr="000B2701">
        <w:rPr>
          <w:b/>
          <w:bCs/>
          <w:sz w:val="28"/>
          <w:szCs w:val="28"/>
        </w:rPr>
        <w:t>Клепка разделяется</w:t>
      </w:r>
      <w:r w:rsidRPr="000B2701">
        <w:rPr>
          <w:sz w:val="28"/>
          <w:szCs w:val="28"/>
        </w:rPr>
        <w:t> на холодную, т. е. выполняемую без нагрева заклепок, и горячую, при которой стальные заклепки перед постанов</w:t>
      </w:r>
      <w:r w:rsidRPr="000B2701">
        <w:rPr>
          <w:sz w:val="28"/>
          <w:szCs w:val="28"/>
        </w:rPr>
        <w:softHyphen/>
        <w:t>кой их на место нагревают до 1000—1100° С. </w:t>
      </w:r>
    </w:p>
    <w:p w:rsidR="00595670" w:rsidRPr="000B2701" w:rsidRDefault="00595670" w:rsidP="000B2701">
      <w:pPr>
        <w:pStyle w:val="a3"/>
        <w:spacing w:line="225" w:lineRule="atLeast"/>
        <w:jc w:val="both"/>
        <w:rPr>
          <w:sz w:val="28"/>
          <w:szCs w:val="28"/>
        </w:rPr>
      </w:pPr>
      <w:r w:rsidRPr="000B2701">
        <w:rPr>
          <w:sz w:val="28"/>
          <w:szCs w:val="28"/>
        </w:rPr>
        <w:t>Практикой выработаны следующие рекомендации по применению холодной и горячей клепки в зависимости от диаметра заклепок:</w:t>
      </w:r>
    </w:p>
    <w:p w:rsidR="00595670" w:rsidRPr="000B2701" w:rsidRDefault="00595670" w:rsidP="000B2701">
      <w:pPr>
        <w:pStyle w:val="a3"/>
        <w:spacing w:line="225" w:lineRule="atLeast"/>
        <w:jc w:val="both"/>
        <w:rPr>
          <w:sz w:val="28"/>
          <w:szCs w:val="28"/>
        </w:rPr>
      </w:pPr>
      <w:r w:rsidRPr="000B2701">
        <w:rPr>
          <w:sz w:val="28"/>
          <w:szCs w:val="28"/>
        </w:rPr>
        <w:t xml:space="preserve">- до </w:t>
      </w:r>
      <w:proofErr w:type="spellStart"/>
      <w:r w:rsidRPr="000B2701">
        <w:rPr>
          <w:sz w:val="28"/>
          <w:szCs w:val="28"/>
        </w:rPr>
        <w:t>d=</w:t>
      </w:r>
      <w:proofErr w:type="spellEnd"/>
      <w:r w:rsidRPr="000B2701">
        <w:rPr>
          <w:sz w:val="28"/>
          <w:szCs w:val="28"/>
        </w:rPr>
        <w:t xml:space="preserve"> 8 мм — только холодная клепка;                                                                                - при </w:t>
      </w:r>
      <w:proofErr w:type="spellStart"/>
      <w:r w:rsidRPr="000B2701">
        <w:rPr>
          <w:sz w:val="28"/>
          <w:szCs w:val="28"/>
        </w:rPr>
        <w:t>d</w:t>
      </w:r>
      <w:proofErr w:type="spellEnd"/>
      <w:r w:rsidRPr="000B2701">
        <w:rPr>
          <w:sz w:val="28"/>
          <w:szCs w:val="28"/>
        </w:rPr>
        <w:t xml:space="preserve"> = 8—12 мм — смешанная, т. е. как горячая, так и холод</w:t>
      </w:r>
      <w:r w:rsidRPr="000B2701">
        <w:rPr>
          <w:sz w:val="28"/>
          <w:szCs w:val="28"/>
        </w:rPr>
        <w:softHyphen/>
        <w:t xml:space="preserve">ная;                              - при </w:t>
      </w:r>
      <w:proofErr w:type="spellStart"/>
      <w:r w:rsidRPr="000B2701">
        <w:rPr>
          <w:sz w:val="28"/>
          <w:szCs w:val="28"/>
        </w:rPr>
        <w:t>d</w:t>
      </w:r>
      <w:proofErr w:type="spellEnd"/>
      <w:r w:rsidRPr="000B2701">
        <w:rPr>
          <w:sz w:val="28"/>
          <w:szCs w:val="28"/>
        </w:rPr>
        <w:t xml:space="preserve"> &gt; 12 мм — только горячая.</w:t>
      </w:r>
    </w:p>
    <w:p w:rsidR="00595670" w:rsidRPr="000B2701" w:rsidRDefault="00595670" w:rsidP="000B2701">
      <w:pPr>
        <w:pStyle w:val="a3"/>
        <w:spacing w:line="225" w:lineRule="atLeast"/>
        <w:jc w:val="both"/>
        <w:rPr>
          <w:sz w:val="28"/>
          <w:szCs w:val="28"/>
        </w:rPr>
      </w:pPr>
      <w:r w:rsidRPr="000B2701">
        <w:rPr>
          <w:sz w:val="28"/>
          <w:szCs w:val="28"/>
        </w:rPr>
        <w:t> При выполнении слесарных работ обычно прибегают только к холодной клепке. Горячую клепку выполняют, как правило, в спе</w:t>
      </w:r>
      <w:r w:rsidRPr="000B2701">
        <w:rPr>
          <w:sz w:val="28"/>
          <w:szCs w:val="28"/>
        </w:rPr>
        <w:softHyphen/>
        <w:t>циализированных цехах. Холодная клепка широко применяется в са</w:t>
      </w:r>
      <w:r w:rsidRPr="000B2701">
        <w:rPr>
          <w:sz w:val="28"/>
          <w:szCs w:val="28"/>
        </w:rPr>
        <w:softHyphen/>
        <w:t>молетостроении.</w:t>
      </w:r>
    </w:p>
    <w:p w:rsidR="00595670" w:rsidRPr="000B2701" w:rsidRDefault="00595670" w:rsidP="000B2701">
      <w:pPr>
        <w:pStyle w:val="a3"/>
        <w:spacing w:line="225" w:lineRule="atLeast"/>
        <w:jc w:val="both"/>
        <w:rPr>
          <w:sz w:val="28"/>
          <w:szCs w:val="28"/>
        </w:rPr>
      </w:pPr>
      <w:r w:rsidRPr="000B2701">
        <w:rPr>
          <w:sz w:val="28"/>
          <w:szCs w:val="28"/>
        </w:rPr>
        <w:t> </w:t>
      </w:r>
      <w:r w:rsidRPr="000B2701">
        <w:rPr>
          <w:b/>
          <w:bCs/>
          <w:sz w:val="28"/>
          <w:szCs w:val="28"/>
        </w:rPr>
        <w:t>Преимущество горячей</w:t>
      </w:r>
      <w:r w:rsidRPr="000B2701">
        <w:rPr>
          <w:sz w:val="28"/>
          <w:szCs w:val="28"/>
        </w:rPr>
        <w:t> клепки заключается в том, что стержень лучше заполняет отверстие в склепываемых деталях, а при охлажде</w:t>
      </w:r>
      <w:r w:rsidRPr="000B2701">
        <w:rPr>
          <w:sz w:val="28"/>
          <w:szCs w:val="28"/>
        </w:rPr>
        <w:softHyphen/>
        <w:t xml:space="preserve">нии заклепка лучше стягивает их. </w:t>
      </w:r>
      <w:proofErr w:type="gramStart"/>
      <w:r w:rsidRPr="000B2701">
        <w:rPr>
          <w:sz w:val="28"/>
          <w:szCs w:val="28"/>
        </w:rPr>
        <w:t>Образование замыкающей головки может происходить при быстром (ударная клепка) и при медленном (прессовая клепка) действии сил.</w:t>
      </w:r>
      <w:proofErr w:type="gramEnd"/>
    </w:p>
    <w:p w:rsidR="00595670" w:rsidRPr="000B2701" w:rsidRDefault="00595670" w:rsidP="000B2701">
      <w:pPr>
        <w:pStyle w:val="a3"/>
        <w:spacing w:line="225" w:lineRule="atLeast"/>
        <w:jc w:val="both"/>
        <w:rPr>
          <w:sz w:val="28"/>
          <w:szCs w:val="28"/>
        </w:rPr>
      </w:pPr>
      <w:r w:rsidRPr="000B2701">
        <w:rPr>
          <w:sz w:val="28"/>
          <w:szCs w:val="28"/>
        </w:rPr>
        <w:t>Клепка может быть ручная, при которой используется слесарный молоток; механизированная, когда применяются пневматические кле</w:t>
      </w:r>
      <w:r w:rsidRPr="000B2701">
        <w:rPr>
          <w:sz w:val="28"/>
          <w:szCs w:val="28"/>
        </w:rPr>
        <w:softHyphen/>
        <w:t>пальные молотки, и машинная с использованием стационарных кле</w:t>
      </w:r>
      <w:r w:rsidRPr="000B2701">
        <w:rPr>
          <w:sz w:val="28"/>
          <w:szCs w:val="28"/>
        </w:rPr>
        <w:softHyphen/>
        <w:t>пальных машин (прессов).</w:t>
      </w:r>
    </w:p>
    <w:p w:rsidR="00595670" w:rsidRPr="00595670" w:rsidRDefault="00595670" w:rsidP="000B2701">
      <w:pPr>
        <w:pStyle w:val="a3"/>
        <w:spacing w:line="225" w:lineRule="atLeast"/>
        <w:jc w:val="both"/>
        <w:rPr>
          <w:color w:val="666666"/>
          <w:sz w:val="28"/>
          <w:szCs w:val="28"/>
        </w:rPr>
      </w:pPr>
      <w:r w:rsidRPr="000B2701">
        <w:rPr>
          <w:b/>
          <w:bCs/>
          <w:sz w:val="28"/>
          <w:szCs w:val="28"/>
        </w:rPr>
        <w:t>Однако клепаные соединения имеют ряд существенных недостат</w:t>
      </w:r>
      <w:r w:rsidRPr="000B2701">
        <w:rPr>
          <w:b/>
          <w:bCs/>
          <w:sz w:val="28"/>
          <w:szCs w:val="28"/>
        </w:rPr>
        <w:softHyphen/>
        <w:t>ков,</w:t>
      </w:r>
      <w:r w:rsidRPr="000B2701">
        <w:rPr>
          <w:sz w:val="28"/>
          <w:szCs w:val="28"/>
        </w:rPr>
        <w:t> основными из которых являются увеличение веса клепаных кон</w:t>
      </w:r>
      <w:r w:rsidRPr="000B2701">
        <w:rPr>
          <w:sz w:val="28"/>
          <w:szCs w:val="28"/>
        </w:rPr>
        <w:softHyphen/>
        <w:t>струкций; ослабление склепываемого материала в местах образования отверстий под заклепки; значительное число технологических опера</w:t>
      </w:r>
      <w:r w:rsidRPr="000B2701">
        <w:rPr>
          <w:sz w:val="28"/>
          <w:szCs w:val="28"/>
        </w:rPr>
        <w:softHyphen/>
        <w:t xml:space="preserve">ций, </w:t>
      </w:r>
      <w:r w:rsidRPr="000B2701">
        <w:rPr>
          <w:sz w:val="28"/>
          <w:szCs w:val="28"/>
        </w:rPr>
        <w:lastRenderedPageBreak/>
        <w:t xml:space="preserve">необходимых для выполнения заклепочного соединения (сверление или пробивка отверстий, </w:t>
      </w:r>
      <w:proofErr w:type="spellStart"/>
      <w:r w:rsidRPr="000B2701">
        <w:rPr>
          <w:sz w:val="28"/>
          <w:szCs w:val="28"/>
        </w:rPr>
        <w:t>зенкование</w:t>
      </w:r>
      <w:proofErr w:type="spellEnd"/>
      <w:r w:rsidRPr="000B2701">
        <w:rPr>
          <w:sz w:val="28"/>
          <w:szCs w:val="28"/>
        </w:rPr>
        <w:t xml:space="preserve"> или штамповка гнезд под потайную головку, вставка заклепок и собственно клепка); значитель</w:t>
      </w:r>
      <w:r w:rsidRPr="000B2701">
        <w:rPr>
          <w:sz w:val="28"/>
          <w:szCs w:val="28"/>
        </w:rPr>
        <w:softHyphen/>
        <w:t>ный шум и вибрации (колебания) при работе ручными пневматически</w:t>
      </w:r>
      <w:r w:rsidRPr="000B2701">
        <w:rPr>
          <w:sz w:val="28"/>
          <w:szCs w:val="28"/>
        </w:rPr>
        <w:softHyphen/>
        <w:t>ми молотками, вредно влияющие на организм человека, и др.</w:t>
      </w:r>
    </w:p>
    <w:p w:rsidR="0074146C" w:rsidRDefault="000B2701" w:rsidP="000B2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108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01" w:rsidRDefault="000B2701" w:rsidP="000B2701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Рис. 1. Этапы получения заклепочного соединения: </w:t>
      </w:r>
    </w:p>
    <w:p w:rsidR="000B2701" w:rsidRPr="000B2701" w:rsidRDefault="000B2701" w:rsidP="000B2701">
      <w:pPr>
        <w:jc w:val="center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 xml:space="preserve">а – сверление отверстий, б – размещение заклепки в отверстие, в – осаживание заготовок, г – расклепывание замыкающей головки, </w:t>
      </w:r>
      <w:proofErr w:type="spellStart"/>
      <w:r>
        <w:rPr>
          <w:rFonts w:ascii="Times New Roman" w:hAnsi="Times New Roman" w:cs="Times New Roman"/>
          <w:sz w:val="24"/>
          <w:szCs w:val="28"/>
        </w:rPr>
        <w:t>д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– формирование замыкающей головки (1 – </w:t>
      </w:r>
      <w:proofErr w:type="spellStart"/>
      <w:r>
        <w:rPr>
          <w:rFonts w:ascii="Times New Roman" w:hAnsi="Times New Roman" w:cs="Times New Roman"/>
          <w:sz w:val="24"/>
          <w:szCs w:val="28"/>
        </w:rPr>
        <w:t>натижка</w:t>
      </w:r>
      <w:proofErr w:type="spellEnd"/>
      <w:r>
        <w:rPr>
          <w:rFonts w:ascii="Times New Roman" w:hAnsi="Times New Roman" w:cs="Times New Roman"/>
          <w:sz w:val="24"/>
          <w:szCs w:val="28"/>
        </w:rPr>
        <w:t>, 2 – поддержка, 3 – молоток, 4 – обжимка)</w:t>
      </w:r>
      <w:proofErr w:type="gramEnd"/>
    </w:p>
    <w:p w:rsidR="0074146C" w:rsidRDefault="0074146C" w:rsidP="00B8738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4146C" w:rsidRDefault="0074146C" w:rsidP="00B8738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4146C" w:rsidRDefault="0074146C" w:rsidP="00B8738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4146C" w:rsidRDefault="0074146C" w:rsidP="00B8738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4146C" w:rsidRDefault="0074146C" w:rsidP="00B8738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4146C" w:rsidRDefault="0074146C" w:rsidP="00B8738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4146C" w:rsidRDefault="0074146C" w:rsidP="00B8738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4146C" w:rsidRDefault="0074146C" w:rsidP="00B8738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4146C" w:rsidRDefault="0074146C" w:rsidP="00B8738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87386" w:rsidRPr="001D4591" w:rsidRDefault="00B87386" w:rsidP="000B270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591">
        <w:rPr>
          <w:rFonts w:ascii="Times New Roman" w:hAnsi="Times New Roman" w:cs="Times New Roman"/>
          <w:b/>
          <w:sz w:val="28"/>
          <w:szCs w:val="28"/>
        </w:rPr>
        <w:lastRenderedPageBreak/>
        <w:t>2-46 Детали крепления трубопроводов. Детали крепления воздуховодов.</w:t>
      </w:r>
    </w:p>
    <w:p w:rsidR="001D4591" w:rsidRPr="001D4591" w:rsidRDefault="001D4591" w:rsidP="001D4591">
      <w:pPr>
        <w:spacing w:before="100" w:beforeAutospacing="1" w:after="100" w:afterAutospacing="1" w:line="240" w:lineRule="auto"/>
        <w:ind w:firstLine="1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59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Воздуховоды систем вентиляции, пневмотранспорта, кондиционирования воздуха, аспирации и пневмотранспорта крепят к строительным конструкциям на кронштейнах, хомутах, траверсах, тягах и подвесках.</w:t>
      </w:r>
    </w:p>
    <w:p w:rsidR="001D4591" w:rsidRPr="001D4591" w:rsidRDefault="001D4591" w:rsidP="001D4591">
      <w:pPr>
        <w:spacing w:before="100" w:beforeAutospacing="1" w:after="100" w:afterAutospacing="1" w:line="240" w:lineRule="auto"/>
        <w:ind w:firstLine="1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5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Кронштейны</w:t>
      </w:r>
      <w:r w:rsidRPr="001D45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для крепления к ним воздуховодов изготовляются из уголковой стали. Кронштейны бывают консольными и с подкосами. Кронштейны крепятся к стене либо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заделки в стену (рис.1</w:t>
      </w:r>
      <w:r w:rsidRPr="001D459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D45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а),</w:t>
      </w:r>
      <w:r w:rsidRPr="001D4591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либо путем пристрелки дюбелями накладок, приваренных к концам кронштейна, либо на специальных болтах.</w:t>
      </w:r>
    </w:p>
    <w:p w:rsidR="001D4591" w:rsidRPr="001D4591" w:rsidRDefault="001D4591" w:rsidP="001D4591">
      <w:pPr>
        <w:spacing w:before="100" w:beforeAutospacing="1" w:after="100" w:afterAutospacing="1" w:line="240" w:lineRule="auto"/>
        <w:ind w:firstLine="1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5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Хомуты</w:t>
      </w:r>
      <w:r w:rsidRPr="001D459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крепления воздуховодов изготовляют из полосовой стали. Разновидности хомутов для крепления возду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ховодов представлены на рис. 2</w:t>
      </w:r>
      <w:r w:rsidRPr="001D45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Наиболее распространены хомуты из перфорированной крепежной ленты, которая позволяет легко регулировать длину подвески. Эта лента </w:t>
      </w:r>
      <w:proofErr w:type="gramStart"/>
      <w:r w:rsidRPr="001D459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изготовляется из листовой оцинкованной стали и поставляется</w:t>
      </w:r>
      <w:proofErr w:type="gramEnd"/>
      <w:r w:rsidRPr="001D45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место монтажа свернутой в бухты. Лента используется для крепления воздуховодов диаметром до 1250 мм.</w:t>
      </w:r>
    </w:p>
    <w:p w:rsidR="001D4591" w:rsidRPr="001D4591" w:rsidRDefault="001D4591" w:rsidP="001D45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6763" cy="1590261"/>
            <wp:effectExtent l="19050" t="0" r="1987" b="0"/>
            <wp:docPr id="4" name="Рисунок 4" descr="Схема крепления воздуховодов с помощью хому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крепления воздуховодов с помощью хомут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15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91" w:rsidRPr="001D4591" w:rsidRDefault="001D4591" w:rsidP="001D4591">
      <w:pPr>
        <w:spacing w:before="100" w:beforeAutospacing="1" w:after="100" w:afterAutospacing="1" w:line="240" w:lineRule="auto"/>
        <w:ind w:firstLine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E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Рис. 1</w:t>
      </w:r>
      <w:r w:rsidRPr="001D4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крепления воздуховодов с помощью хомутов: а — к консоли; </w:t>
      </w:r>
      <w:r w:rsidRPr="001D4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к банке; в — к перекрытию; </w:t>
      </w:r>
      <w:r w:rsidRPr="001D4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консоль; 2 — тяга; </w:t>
      </w:r>
      <w:r w:rsidRPr="001D4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болт с гайкой; </w:t>
      </w:r>
      <w:r w:rsidRPr="001D4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подвеска; 5 — хомут; </w:t>
      </w:r>
      <w:r w:rsidRPr="001D4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6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воздуховод</w:t>
      </w:r>
      <w:proofErr w:type="gramEnd"/>
    </w:p>
    <w:p w:rsidR="001D4591" w:rsidRPr="001D4591" w:rsidRDefault="001D4591" w:rsidP="001D45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4951" cy="2282024"/>
            <wp:effectExtent l="19050" t="0" r="0" b="0"/>
            <wp:docPr id="5" name="Рисунок 5" descr="Схемы крепления воздуховодов с помощью л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ы крепления воздуховодов с помощью лент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25" cy="228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91" w:rsidRPr="001D4591" w:rsidRDefault="001D4591" w:rsidP="001D4591">
      <w:pPr>
        <w:spacing w:before="100" w:beforeAutospacing="1" w:after="100" w:afterAutospacing="1" w:line="240" w:lineRule="auto"/>
        <w:ind w:firstLine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E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Рис. 2</w:t>
      </w:r>
      <w:r w:rsidRPr="001D4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Схемы крепления воздуховодов с помощью ленты: а — ленточная подвеска; </w:t>
      </w:r>
      <w:r w:rsidRPr="001D4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лента в бухте; </w:t>
      </w:r>
      <w:r w:rsidRPr="001D4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болт с гайкой; 2 — воздуховод; </w:t>
      </w:r>
      <w:r w:rsidRPr="001D4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перфорированная</w:t>
      </w:r>
      <w:proofErr w:type="gramStart"/>
      <w:r w:rsidR="00EB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ента</w:t>
      </w:r>
      <w:r w:rsidR="00EB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</w:t>
      </w:r>
      <w:r w:rsidRPr="001D4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Траверсы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служат для крепления воздуховодов крупных р</w:t>
      </w:r>
      <w:r w:rsidRPr="00EB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азмеров к перекрытиям (рис. 3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D4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а).</w:t>
      </w:r>
    </w:p>
    <w:p w:rsidR="001D4591" w:rsidRPr="001D4591" w:rsidRDefault="001D4591" w:rsidP="001D4591">
      <w:pPr>
        <w:spacing w:before="100" w:beforeAutospacing="1" w:after="100" w:afterAutospacing="1" w:line="240" w:lineRule="auto"/>
        <w:ind w:firstLine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4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Тяги и подвески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могут быть рег</w:t>
      </w:r>
      <w:r w:rsidRPr="00EB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улируемыми </w:t>
      </w:r>
      <w:proofErr w:type="gramStart"/>
      <w:r w:rsidRPr="00EB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подлине</w:t>
      </w:r>
      <w:proofErr w:type="gramEnd"/>
      <w:r w:rsidRPr="00EB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(см. рис. 2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D4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б, в).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Крепление воздуховодов к двутавровым металлическим балкам осуществляется</w:t>
      </w:r>
      <w:r w:rsidRPr="00EB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захватов (</w:t>
      </w:r>
      <w:proofErr w:type="gramStart"/>
      <w:r w:rsidRPr="00EB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Pr="00EB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рис. 2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D4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г).</w:t>
      </w:r>
    </w:p>
    <w:p w:rsidR="001D4591" w:rsidRPr="001D4591" w:rsidRDefault="001D4591" w:rsidP="001D4591">
      <w:pPr>
        <w:spacing w:before="100" w:beforeAutospacing="1" w:after="100" w:afterAutospacing="1" w:line="240" w:lineRule="auto"/>
        <w:ind w:firstLine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качеству крепежных изделий должны предъявляться высокие требования. Изготовление крепежных изделий должно выполняться по заводским нормалям.</w:t>
      </w:r>
    </w:p>
    <w:p w:rsidR="001D4591" w:rsidRPr="001D4591" w:rsidRDefault="001D4591" w:rsidP="001D45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1320" cy="4357315"/>
            <wp:effectExtent l="19050" t="0" r="5130" b="0"/>
            <wp:docPr id="6" name="Рисунок 6" descr="Крепежные детали воздухов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епежные детали воздуховод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674" cy="435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91" w:rsidRPr="001D4591" w:rsidRDefault="001D4591" w:rsidP="001D4591">
      <w:pPr>
        <w:spacing w:before="100" w:beforeAutospacing="1" w:after="100" w:afterAutospacing="1" w:line="240" w:lineRule="auto"/>
        <w:ind w:firstLine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E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Рис. 3</w:t>
      </w:r>
      <w:r w:rsidRPr="001D4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Крепежные детали воздуховодов: а — траверса; </w:t>
      </w:r>
      <w:r w:rsidRPr="001D4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регулируемая подвеска; </w:t>
      </w:r>
      <w:r w:rsidRPr="001D4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талреп; </w:t>
      </w:r>
      <w:r w:rsidRPr="001D4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</w:t>
      </w:r>
      <w:r w:rsidRPr="001D4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захват;</w:t>
      </w:r>
      <w:proofErr w:type="gramEnd"/>
    </w:p>
    <w:p w:rsidR="001D4591" w:rsidRPr="001D4591" w:rsidRDefault="001D4591" w:rsidP="001D4591">
      <w:pPr>
        <w:numPr>
          <w:ilvl w:val="0"/>
          <w:numId w:val="11"/>
        </w:numPr>
        <w:spacing w:before="100" w:beforeAutospacing="1" w:after="100" w:afterAutospacing="1" w:line="188" w:lineRule="atLeast"/>
        <w:ind w:left="250" w:firstLine="188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D459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1 — скоба (нижняя часть тяги); 2 — регулируемая тяга; </w:t>
      </w:r>
      <w:r w:rsidRPr="001D4591">
        <w:rPr>
          <w:rFonts w:ascii="Times New Roman" w:eastAsia="Times New Roman" w:hAnsi="Times New Roman" w:cs="Times New Roman"/>
          <w:i/>
          <w:iCs/>
          <w:color w:val="242424"/>
          <w:sz w:val="28"/>
          <w:szCs w:val="28"/>
          <w:lang w:eastAsia="ru-RU"/>
        </w:rPr>
        <w:t>3</w:t>
      </w:r>
      <w:r w:rsidRPr="001D459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 — гайка; </w:t>
      </w:r>
      <w:r w:rsidRPr="001D4591">
        <w:rPr>
          <w:rFonts w:ascii="Times New Roman" w:eastAsia="Times New Roman" w:hAnsi="Times New Roman" w:cs="Times New Roman"/>
          <w:i/>
          <w:iCs/>
          <w:color w:val="242424"/>
          <w:sz w:val="28"/>
          <w:szCs w:val="28"/>
          <w:lang w:eastAsia="ru-RU"/>
        </w:rPr>
        <w:t>4</w:t>
      </w:r>
      <w:r w:rsidRPr="001D459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 — шайба;</w:t>
      </w:r>
    </w:p>
    <w:p w:rsidR="001D4591" w:rsidRPr="001D4591" w:rsidRDefault="001D4591" w:rsidP="001D4591">
      <w:pPr>
        <w:numPr>
          <w:ilvl w:val="0"/>
          <w:numId w:val="11"/>
        </w:numPr>
        <w:spacing w:before="100" w:beforeAutospacing="1" w:after="100" w:afterAutospacing="1" w:line="188" w:lineRule="atLeast"/>
        <w:ind w:left="250" w:firstLine="188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D459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5 — вращаемый </w:t>
      </w:r>
      <w:proofErr w:type="gramStart"/>
      <w:r w:rsidRPr="001D459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корпус; б</w:t>
      </w:r>
      <w:proofErr w:type="gramEnd"/>
      <w:r w:rsidRPr="001D459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— нерегулируемая тяга; 7 — щечки; </w:t>
      </w:r>
      <w:r w:rsidRPr="001D4591">
        <w:rPr>
          <w:rFonts w:ascii="Times New Roman" w:eastAsia="Times New Roman" w:hAnsi="Times New Roman" w:cs="Times New Roman"/>
          <w:i/>
          <w:iCs/>
          <w:color w:val="242424"/>
          <w:sz w:val="28"/>
          <w:szCs w:val="28"/>
          <w:lang w:eastAsia="ru-RU"/>
        </w:rPr>
        <w:t>8</w:t>
      </w:r>
      <w:r w:rsidRPr="001D459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 — болт; </w:t>
      </w:r>
      <w:r w:rsidRPr="001D4591">
        <w:rPr>
          <w:rFonts w:ascii="Times New Roman" w:eastAsia="Times New Roman" w:hAnsi="Times New Roman" w:cs="Times New Roman"/>
          <w:i/>
          <w:iCs/>
          <w:color w:val="242424"/>
          <w:sz w:val="28"/>
          <w:szCs w:val="28"/>
          <w:lang w:eastAsia="ru-RU"/>
        </w:rPr>
        <w:t>9</w:t>
      </w:r>
      <w:r w:rsidRPr="001D459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 — балка</w:t>
      </w:r>
    </w:p>
    <w:p w:rsidR="001D4591" w:rsidRDefault="001D4591" w:rsidP="001D459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87386" w:rsidRDefault="00B87386" w:rsidP="00B8738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B4E52">
        <w:rPr>
          <w:rFonts w:ascii="Times New Roman" w:hAnsi="Times New Roman" w:cs="Times New Roman"/>
          <w:b/>
          <w:sz w:val="28"/>
          <w:szCs w:val="28"/>
        </w:rPr>
        <w:lastRenderedPageBreak/>
        <w:t>2-48 Уплотнительные материалы.</w:t>
      </w:r>
    </w:p>
    <w:p w:rsidR="00EB4E52" w:rsidRPr="000B2701" w:rsidRDefault="00EB4E52" w:rsidP="000B27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Уплотнительные материалы — это материалы, которые способствуют предотвращению или уменьшению утечки газа или  жидкости путём создания преграды в местах соединения между различными деталями (механизмами) состоящее из одной детали и </w:t>
      </w:r>
      <w:proofErr w:type="spell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proofErr w:type="gram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gram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плотнение</w:t>
      </w:r>
      <w:proofErr w:type="spell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соединений является отдельной задачей, решаемой специальными методами. Сложность заключается в том, что материал должен выдерживать такие  воздействия как высокие температуры и давления.</w:t>
      </w:r>
    </w:p>
    <w:p w:rsidR="00EB4E52" w:rsidRPr="000B2701" w:rsidRDefault="00EB4E52" w:rsidP="000B27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7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 Асбест</w:t>
      </w:r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. Самый популярный материал - асбестовый картон, который представлен листами толщиной от двух и более миллиметров. В сантехнических работах применяются некоторые разновидности асбестового материала. Например, в качестве уплотнителя при установке оборудования используется асбестовая нить или шнур. Асбест так же используется и в жидком состоянии – это смесь для заделывания раструбов чугунных труб. Для приготовления такой смеси вы можете использовать: 3 части асбестового волокна, 7 частей цемента с маркой 400, воду по необходимости – все тщательно перемешать. Готовится смесь непосредственно перед заливкой, чтобы не дать застыть. При работе с асбестом необходимо использовать респиратор.</w:t>
      </w:r>
    </w:p>
    <w:p w:rsidR="00EB4E52" w:rsidRPr="000B2701" w:rsidRDefault="00EB4E52" w:rsidP="000B27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7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2. </w:t>
      </w:r>
      <w:proofErr w:type="spellStart"/>
      <w:r w:rsidRPr="000B27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Паронит</w:t>
      </w:r>
      <w:proofErr w:type="spellEnd"/>
      <w:r w:rsidRPr="000B27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хороший материал для прокладок в соединениях трубопроводов. Он изготавливается путем смешивания каучука, асбеста и некоторых других компонентов. Производится листами различной величины. Удобен, практичен. Кольца, изготовленные из </w:t>
      </w:r>
      <w:proofErr w:type="spell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паронита</w:t>
      </w:r>
      <w:proofErr w:type="spell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прокладываются в соединительных местах, выдерживают температуру нагрева более 100 °С.</w:t>
      </w:r>
    </w:p>
    <w:p w:rsidR="00EB4E52" w:rsidRPr="000B2701" w:rsidRDefault="00EB4E52" w:rsidP="000B27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7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 Фторопласт. </w:t>
      </w:r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Уплотнитель из фторопласта закладывается в сальники крановых и вентильных устройств в качестве набивки. Кроме того, фторопласт используется в местах резьбовых соединений труб в качестве все того же уплотнительного материала.</w:t>
      </w:r>
    </w:p>
    <w:p w:rsidR="00EB4E52" w:rsidRPr="000B2701" w:rsidRDefault="00EB4E52" w:rsidP="000B27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иметь в виду, что фторопласт выпускается в двух видах: в форме ленты и в форме шнура. Лента применяется при соединениях небольших по диаметру труб, какие и устанавливаются в наших квартирах. Шнур же идет на набивку сальников и еще для уплотнения контргаек. Для сальников используются разнообразные набивки в зависимости от формы сечения шнура, который берется в качестве уплотнителя. Форма сечения может быть прямоугольной, квадратной и круглой, а сама набивка — крученой, скатанной или плетеной. </w:t>
      </w:r>
      <w:proofErr w:type="gram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 разные виды набивок, отличных по своим характеристикам:</w:t>
      </w:r>
      <w:r w:rsidR="00F25A58"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 плетеная с латунной проволокой, пропитанная специальным предохраняющим жировым составом и </w:t>
      </w:r>
      <w:proofErr w:type="spell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графитированная</w:t>
      </w:r>
      <w:proofErr w:type="spell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F25A58"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· </w:t>
      </w:r>
      <w:proofErr w:type="spell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неасбестовая</w:t>
      </w:r>
      <w:proofErr w:type="spell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(плетеная, хлопчатобумажная и сухая) — она применяется для набивки сальников в кранах для подачи питьевой воды;</w:t>
      </w:r>
      <w:proofErr w:type="gramEnd"/>
    </w:p>
    <w:p w:rsidR="00EB4E52" w:rsidRPr="000B2701" w:rsidRDefault="00EB4E52" w:rsidP="000B27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 асбестовая (плетеная и сухая; плетеная из лубяного волокна) пропитанная все тем же жировым антифрикционным составом и </w:t>
      </w:r>
      <w:proofErr w:type="spell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графитированная</w:t>
      </w:r>
      <w:proofErr w:type="spell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4E52" w:rsidRPr="000B2701" w:rsidRDefault="00EB4E52" w:rsidP="000B27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7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 Листовая техническая резина.</w:t>
      </w:r>
      <w:r w:rsidR="00F25A58" w:rsidRPr="000B27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важнейших материалов при сантехнических работах. Насчитывается несколько видов резины: теплостойкая, </w:t>
      </w:r>
      <w:proofErr w:type="spell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маслобензостойкая</w:t>
      </w:r>
      <w:proofErr w:type="spell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морозостойкая, </w:t>
      </w:r>
      <w:proofErr w:type="spell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кислот</w:t>
      </w:r>
      <w:proofErr w:type="gram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щелочестойкая</w:t>
      </w:r>
      <w:proofErr w:type="spell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наконец, пищевая.</w:t>
      </w:r>
      <w:r w:rsidR="00F25A58"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Техническая резина идет на изготовление различных клапанов, прокладок, уплотнителей и так далее, причем все ее виды хорошо выдерживают температурный диапазон от 30</w:t>
      </w:r>
      <w:proofErr w:type="gram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мороза и до 50 °С тепла. Техническая резина используется как в холодном, так и горячем водопроводе в виде прокладок; ее толщина в данном случае составит не менее 3 мм, а для горячего водоснабжения она должна быть снабжена еще и прокладкой из плотной </w:t>
      </w:r>
      <w:proofErr w:type="spell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ткани</w:t>
      </w:r>
      <w:proofErr w:type="gram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.Х</w:t>
      </w:r>
      <w:proofErr w:type="gram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ранить</w:t>
      </w:r>
      <w:proofErr w:type="spell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можно только в местах, лишенных доступа прямых солнечных лучей, и при температуре не ниже ноля и не выше 25 °С тепла. Такую резину нужно беречь от попадания на нее бензина или машинного масла.</w:t>
      </w:r>
    </w:p>
    <w:p w:rsidR="00EB4E52" w:rsidRPr="000B2701" w:rsidRDefault="00EB4E52" w:rsidP="000B27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7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 Лен.</w:t>
      </w:r>
      <w:r w:rsidR="00F25A58" w:rsidRPr="000B27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Трепаный лен служит прекрасным уплотнителем в водопроводной системе — на местах резьбовых стыков труб. Он изготавливается в виде пряди, пропитанной тем или иным материалом, разведенным с натуральной олифой. Предельная стойкость льна как уплотнителя - 105</w:t>
      </w:r>
      <w:proofErr w:type="gram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тепла. Когда происходит изготовление волокон льна или пеньки, то неизбежно остаются отходы производства. Эти отходы — лубяные волокна - </w:t>
      </w:r>
      <w:proofErr w:type="gram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пропитываются смолой древесины и используются</w:t>
      </w:r>
      <w:proofErr w:type="gram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заделки раструбов чугунного водопровода и чугунной канализации. Применяются они и в случае использования под канализационную систему керамических труб все в том же качестве.</w:t>
      </w:r>
    </w:p>
    <w:p w:rsidR="00EB4E52" w:rsidRDefault="00F25A58" w:rsidP="00B8738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14126" cy="2540713"/>
            <wp:effectExtent l="19050" t="0" r="0" b="0"/>
            <wp:docPr id="10" name="Рисунок 10" descr="https://images.by.prom.st/101976468_w640_h640_uplotnitelnye-materi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.by.prom.st/101976468_w640_h640_uplotnitelnye-material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04" cy="254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52" w:rsidRDefault="00EB4E52" w:rsidP="00B87386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B4E52" w:rsidRDefault="00EB4E52" w:rsidP="00B87386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B2701" w:rsidRDefault="000B2701" w:rsidP="00B87386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B2701" w:rsidRDefault="000B2701" w:rsidP="00B87386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B2701" w:rsidRDefault="000B2701" w:rsidP="00B87386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87386" w:rsidRPr="000B2701" w:rsidRDefault="00B87386" w:rsidP="000B27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2701">
        <w:rPr>
          <w:rFonts w:ascii="Times New Roman" w:hAnsi="Times New Roman" w:cs="Times New Roman"/>
          <w:b/>
          <w:sz w:val="28"/>
          <w:szCs w:val="28"/>
        </w:rPr>
        <w:lastRenderedPageBreak/>
        <w:t>2-50 Клеи. Лакокрасочные материалы.</w:t>
      </w:r>
    </w:p>
    <w:p w:rsidR="00F25A58" w:rsidRPr="000B2701" w:rsidRDefault="00F25A58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B2701">
        <w:rPr>
          <w:sz w:val="28"/>
          <w:szCs w:val="28"/>
        </w:rPr>
        <w:t>Лакокрасочные покрытия защищают материалы от разрушения, коррозии (металлы), гниения (древесина). Защитное действие лаков, красок, эмалей основано на том, что при нанесении лакокрасочных покрытий и воздействии различными методами (естественными окислителями, повышенной температурой, сиккативами и др.) в покрытиях происходит реакция полимеризации, в результате чего образуются прочные полимерные пленки, которые и защищают материалы от воздействия окружающей среды. Одновременно с этим осуществляется декоративная отделка, придается необходимый цвет.</w:t>
      </w:r>
    </w:p>
    <w:p w:rsidR="00F25A58" w:rsidRPr="000B2701" w:rsidRDefault="00F25A58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B2701">
        <w:rPr>
          <w:sz w:val="28"/>
          <w:szCs w:val="28"/>
        </w:rPr>
        <w:t>Существует широкая гамма цветов и оттенков красок и лаков, что позволяет подобрать любой необходимый цвет, удовлетворяющий потребителя.</w:t>
      </w:r>
    </w:p>
    <w:p w:rsidR="00F25A58" w:rsidRPr="000B2701" w:rsidRDefault="00F25A58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B2701">
        <w:rPr>
          <w:sz w:val="28"/>
          <w:szCs w:val="28"/>
        </w:rPr>
        <w:t>В нашей стране, как и во всем мире, научно-исследовательские институты и лаборатории ведут исследования и работы по получению новых видов лакокрасочных покрытий, совершенствуются методы и технологии их нанесения, изучаются механизмы защитного действия лаков, красок, эмалей, грунтовок и шпатлевок.</w:t>
      </w:r>
    </w:p>
    <w:p w:rsidR="00F25A58" w:rsidRPr="000B2701" w:rsidRDefault="00F25A58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B2701">
        <w:rPr>
          <w:rStyle w:val="a4"/>
          <w:sz w:val="28"/>
          <w:szCs w:val="28"/>
          <w:bdr w:val="none" w:sz="0" w:space="0" w:color="auto" w:frame="1"/>
        </w:rPr>
        <w:t>Компоненты лакокрасочных материалов. </w:t>
      </w:r>
      <w:proofErr w:type="gramStart"/>
      <w:r w:rsidRPr="000B2701">
        <w:rPr>
          <w:sz w:val="28"/>
          <w:szCs w:val="28"/>
        </w:rPr>
        <w:t xml:space="preserve">В состав лакокрасочных материалов входят пленкообразующие вещества, пластификаторы, сиккативы, пигменты, красители, наполнители, отвердители, </w:t>
      </w:r>
      <w:proofErr w:type="spellStart"/>
      <w:r w:rsidRPr="000B2701">
        <w:rPr>
          <w:sz w:val="28"/>
          <w:szCs w:val="28"/>
        </w:rPr>
        <w:t>антистарители</w:t>
      </w:r>
      <w:proofErr w:type="spellEnd"/>
      <w:r w:rsidRPr="000B2701">
        <w:rPr>
          <w:sz w:val="28"/>
          <w:szCs w:val="28"/>
        </w:rPr>
        <w:t xml:space="preserve"> (специальные добавки), поверхностно-активные вещества, растворители и разбавители.</w:t>
      </w:r>
      <w:proofErr w:type="gramEnd"/>
    </w:p>
    <w:p w:rsidR="00F25A58" w:rsidRPr="000B2701" w:rsidRDefault="00F25A58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B2701">
        <w:rPr>
          <w:rStyle w:val="a4"/>
          <w:sz w:val="28"/>
          <w:szCs w:val="28"/>
          <w:bdr w:val="none" w:sz="0" w:space="0" w:color="auto" w:frame="1"/>
        </w:rPr>
        <w:t>Свойства лакокрасочных материалов. </w:t>
      </w:r>
      <w:r w:rsidRPr="000B2701">
        <w:rPr>
          <w:sz w:val="28"/>
          <w:szCs w:val="28"/>
        </w:rPr>
        <w:t>Лакокрасочные материалы обладают рядом свойств.</w:t>
      </w:r>
    </w:p>
    <w:p w:rsidR="00F25A58" w:rsidRPr="000B2701" w:rsidRDefault="00F25A58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B2701">
        <w:rPr>
          <w:rStyle w:val="ae"/>
          <w:b/>
          <w:bCs/>
          <w:sz w:val="28"/>
          <w:szCs w:val="28"/>
          <w:bdr w:val="none" w:sz="0" w:space="0" w:color="auto" w:frame="1"/>
        </w:rPr>
        <w:t>Адгезия </w:t>
      </w:r>
      <w:r w:rsidRPr="000B2701">
        <w:rPr>
          <w:rStyle w:val="a4"/>
          <w:sz w:val="28"/>
          <w:szCs w:val="28"/>
          <w:bdr w:val="none" w:sz="0" w:space="0" w:color="auto" w:frame="1"/>
        </w:rPr>
        <w:t>(</w:t>
      </w:r>
      <w:proofErr w:type="spellStart"/>
      <w:r w:rsidRPr="000B2701">
        <w:rPr>
          <w:rStyle w:val="ae"/>
          <w:b/>
          <w:bCs/>
          <w:sz w:val="28"/>
          <w:szCs w:val="28"/>
          <w:bdr w:val="none" w:sz="0" w:space="0" w:color="auto" w:frame="1"/>
        </w:rPr>
        <w:t>прилипаемость</w:t>
      </w:r>
      <w:proofErr w:type="spellEnd"/>
      <w:r w:rsidRPr="000B2701">
        <w:rPr>
          <w:rStyle w:val="a4"/>
          <w:sz w:val="28"/>
          <w:szCs w:val="28"/>
          <w:bdr w:val="none" w:sz="0" w:space="0" w:color="auto" w:frame="1"/>
        </w:rPr>
        <w:t>) </w:t>
      </w:r>
      <w:r w:rsidRPr="000B2701">
        <w:rPr>
          <w:sz w:val="28"/>
          <w:szCs w:val="28"/>
        </w:rPr>
        <w:t xml:space="preserve">— это свойство лакокрасочных материалов </w:t>
      </w:r>
      <w:proofErr w:type="gramStart"/>
      <w:r w:rsidRPr="000B2701">
        <w:rPr>
          <w:sz w:val="28"/>
          <w:szCs w:val="28"/>
        </w:rPr>
        <w:t>сцепляться с укрываемой поверхностью и образовывать</w:t>
      </w:r>
      <w:proofErr w:type="gramEnd"/>
      <w:r w:rsidRPr="000B2701">
        <w:rPr>
          <w:sz w:val="28"/>
          <w:szCs w:val="28"/>
        </w:rPr>
        <w:t xml:space="preserve"> на этой поверхности прочную пленку.</w:t>
      </w:r>
    </w:p>
    <w:p w:rsidR="00F25A58" w:rsidRPr="000B2701" w:rsidRDefault="00F25A58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proofErr w:type="spellStart"/>
      <w:r w:rsidRPr="000B2701">
        <w:rPr>
          <w:rStyle w:val="ae"/>
          <w:b/>
          <w:bCs/>
          <w:sz w:val="28"/>
          <w:szCs w:val="28"/>
          <w:bdr w:val="none" w:sz="0" w:space="0" w:color="auto" w:frame="1"/>
        </w:rPr>
        <w:t>Атмосферостойкость</w:t>
      </w:r>
      <w:proofErr w:type="spellEnd"/>
      <w:r w:rsidRPr="000B2701">
        <w:rPr>
          <w:rStyle w:val="ae"/>
          <w:b/>
          <w:bCs/>
          <w:sz w:val="28"/>
          <w:szCs w:val="28"/>
          <w:bdr w:val="none" w:sz="0" w:space="0" w:color="auto" w:frame="1"/>
        </w:rPr>
        <w:t> </w:t>
      </w:r>
      <w:r w:rsidRPr="000B2701">
        <w:rPr>
          <w:sz w:val="28"/>
          <w:szCs w:val="28"/>
        </w:rPr>
        <w:t>— это стойкость лакокрасочных покрытий к воздействию атмосферных осадков, колебаний температур, солнечных лучей, влаги и др.</w:t>
      </w:r>
    </w:p>
    <w:p w:rsidR="00F25A58" w:rsidRPr="000B2701" w:rsidRDefault="00F25A58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B2701">
        <w:rPr>
          <w:rStyle w:val="a4"/>
          <w:sz w:val="28"/>
          <w:szCs w:val="28"/>
          <w:bdr w:val="none" w:sz="0" w:space="0" w:color="auto" w:frame="1"/>
        </w:rPr>
        <w:t>Масло</w:t>
      </w:r>
      <w:r w:rsidRPr="000B2701">
        <w:rPr>
          <w:sz w:val="28"/>
          <w:szCs w:val="28"/>
        </w:rPr>
        <w:t xml:space="preserve">– </w:t>
      </w:r>
      <w:proofErr w:type="gramStart"/>
      <w:r w:rsidRPr="000B2701">
        <w:rPr>
          <w:sz w:val="28"/>
          <w:szCs w:val="28"/>
        </w:rPr>
        <w:t>и </w:t>
      </w:r>
      <w:proofErr w:type="spellStart"/>
      <w:proofErr w:type="gramEnd"/>
      <w:r w:rsidRPr="000B2701">
        <w:rPr>
          <w:rStyle w:val="ae"/>
          <w:b/>
          <w:bCs/>
          <w:sz w:val="28"/>
          <w:szCs w:val="28"/>
          <w:bdr w:val="none" w:sz="0" w:space="0" w:color="auto" w:frame="1"/>
        </w:rPr>
        <w:t>бензостойкость</w:t>
      </w:r>
      <w:proofErr w:type="spellEnd"/>
      <w:r w:rsidRPr="000B2701">
        <w:rPr>
          <w:rStyle w:val="ae"/>
          <w:b/>
          <w:bCs/>
          <w:sz w:val="28"/>
          <w:szCs w:val="28"/>
          <w:bdr w:val="none" w:sz="0" w:space="0" w:color="auto" w:frame="1"/>
        </w:rPr>
        <w:t> </w:t>
      </w:r>
      <w:r w:rsidRPr="000B2701">
        <w:rPr>
          <w:sz w:val="28"/>
          <w:szCs w:val="28"/>
        </w:rPr>
        <w:t>— это стойкость лакокрасочных покрытий к воздействию различных масел, бензина и других продуктов нефтепереработки.</w:t>
      </w:r>
    </w:p>
    <w:p w:rsidR="00F25A58" w:rsidRPr="000B2701" w:rsidRDefault="00F25A58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proofErr w:type="spellStart"/>
      <w:r w:rsidRPr="000B2701">
        <w:rPr>
          <w:rStyle w:val="ae"/>
          <w:b/>
          <w:bCs/>
          <w:sz w:val="28"/>
          <w:szCs w:val="28"/>
          <w:bdr w:val="none" w:sz="0" w:space="0" w:color="auto" w:frame="1"/>
        </w:rPr>
        <w:t>Кислото</w:t>
      </w:r>
      <w:proofErr w:type="spellEnd"/>
      <w:r w:rsidRPr="000B2701">
        <w:rPr>
          <w:rStyle w:val="a4"/>
          <w:sz w:val="28"/>
          <w:szCs w:val="28"/>
          <w:bdr w:val="none" w:sz="0" w:space="0" w:color="auto" w:frame="1"/>
        </w:rPr>
        <w:t>– </w:t>
      </w:r>
      <w:proofErr w:type="gramStart"/>
      <w:r w:rsidRPr="000B2701">
        <w:rPr>
          <w:sz w:val="28"/>
          <w:szCs w:val="28"/>
        </w:rPr>
        <w:t>и </w:t>
      </w:r>
      <w:proofErr w:type="gramEnd"/>
      <w:r w:rsidRPr="000B2701">
        <w:rPr>
          <w:rStyle w:val="ae"/>
          <w:b/>
          <w:bCs/>
          <w:sz w:val="28"/>
          <w:szCs w:val="28"/>
          <w:bdr w:val="none" w:sz="0" w:space="0" w:color="auto" w:frame="1"/>
        </w:rPr>
        <w:t>химическая стойкость </w:t>
      </w:r>
      <w:r w:rsidRPr="000B2701">
        <w:rPr>
          <w:sz w:val="28"/>
          <w:szCs w:val="28"/>
        </w:rPr>
        <w:t>— это стойкость лакокрасочных покрытий к агрессивным средам (кислоты, щелочи и другие химические жидкости, продукты и реагенты).</w:t>
      </w:r>
    </w:p>
    <w:p w:rsidR="00F25A58" w:rsidRPr="000B2701" w:rsidRDefault="00F25A58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B2701">
        <w:rPr>
          <w:rStyle w:val="ae"/>
          <w:b/>
          <w:bCs/>
          <w:sz w:val="28"/>
          <w:szCs w:val="28"/>
          <w:bdr w:val="none" w:sz="0" w:space="0" w:color="auto" w:frame="1"/>
        </w:rPr>
        <w:t xml:space="preserve">Малярная </w:t>
      </w:r>
      <w:proofErr w:type="spellStart"/>
      <w:r w:rsidRPr="000B2701">
        <w:rPr>
          <w:rStyle w:val="ae"/>
          <w:b/>
          <w:bCs/>
          <w:sz w:val="28"/>
          <w:szCs w:val="28"/>
          <w:bdr w:val="none" w:sz="0" w:space="0" w:color="auto" w:frame="1"/>
        </w:rPr>
        <w:t>консистентность</w:t>
      </w:r>
      <w:proofErr w:type="spellEnd"/>
      <w:r w:rsidRPr="000B2701">
        <w:rPr>
          <w:rStyle w:val="ae"/>
          <w:b/>
          <w:bCs/>
          <w:sz w:val="28"/>
          <w:szCs w:val="28"/>
          <w:bdr w:val="none" w:sz="0" w:space="0" w:color="auto" w:frame="1"/>
        </w:rPr>
        <w:t> </w:t>
      </w:r>
      <w:r w:rsidRPr="000B2701">
        <w:rPr>
          <w:sz w:val="28"/>
          <w:szCs w:val="28"/>
        </w:rPr>
        <w:t xml:space="preserve">— это рабочая вязкость, обусловливающая наилучший режим окрашивания. </w:t>
      </w:r>
      <w:proofErr w:type="gramStart"/>
      <w:r w:rsidRPr="000B2701">
        <w:rPr>
          <w:sz w:val="28"/>
          <w:szCs w:val="28"/>
        </w:rPr>
        <w:t xml:space="preserve">Необходимую </w:t>
      </w:r>
      <w:proofErr w:type="spellStart"/>
      <w:r w:rsidRPr="000B2701">
        <w:rPr>
          <w:sz w:val="28"/>
          <w:szCs w:val="28"/>
        </w:rPr>
        <w:t>консистентность</w:t>
      </w:r>
      <w:proofErr w:type="spellEnd"/>
      <w:r w:rsidRPr="000B2701">
        <w:rPr>
          <w:sz w:val="28"/>
          <w:szCs w:val="28"/>
        </w:rPr>
        <w:t xml:space="preserve"> определяют в зависимости от технологии нанесения лакокрасочных материалов на поверхность (распылением, валиком, кистью, окунанием, наливом).</w:t>
      </w:r>
      <w:proofErr w:type="gramEnd"/>
    </w:p>
    <w:p w:rsidR="00F25A58" w:rsidRPr="000B2701" w:rsidRDefault="00F25A58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B2701">
        <w:rPr>
          <w:rStyle w:val="ae"/>
          <w:b/>
          <w:bCs/>
          <w:sz w:val="28"/>
          <w:szCs w:val="28"/>
          <w:bdr w:val="none" w:sz="0" w:space="0" w:color="auto" w:frame="1"/>
        </w:rPr>
        <w:t>Теплостойкость </w:t>
      </w:r>
      <w:r w:rsidRPr="000B2701">
        <w:rPr>
          <w:sz w:val="28"/>
          <w:szCs w:val="28"/>
        </w:rPr>
        <w:t>— это стойкость лакокрасочных покрытий к повышенным температурам и их колебаниям.</w:t>
      </w:r>
    </w:p>
    <w:p w:rsidR="00F25A58" w:rsidRPr="000B2701" w:rsidRDefault="00F25A58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proofErr w:type="spellStart"/>
      <w:r w:rsidRPr="000B2701">
        <w:rPr>
          <w:rStyle w:val="ae"/>
          <w:b/>
          <w:bCs/>
          <w:sz w:val="28"/>
          <w:szCs w:val="28"/>
          <w:bdr w:val="none" w:sz="0" w:space="0" w:color="auto" w:frame="1"/>
        </w:rPr>
        <w:lastRenderedPageBreak/>
        <w:t>Шлифуемость</w:t>
      </w:r>
      <w:proofErr w:type="spellEnd"/>
      <w:r w:rsidRPr="000B2701">
        <w:rPr>
          <w:rStyle w:val="ae"/>
          <w:b/>
          <w:bCs/>
          <w:sz w:val="28"/>
          <w:szCs w:val="28"/>
          <w:bdr w:val="none" w:sz="0" w:space="0" w:color="auto" w:frame="1"/>
        </w:rPr>
        <w:t> </w:t>
      </w:r>
      <w:r w:rsidRPr="000B2701">
        <w:rPr>
          <w:sz w:val="28"/>
          <w:szCs w:val="28"/>
        </w:rPr>
        <w:t>и </w:t>
      </w:r>
      <w:proofErr w:type="spellStart"/>
      <w:r w:rsidRPr="000B2701">
        <w:rPr>
          <w:rStyle w:val="ae"/>
          <w:b/>
          <w:bCs/>
          <w:sz w:val="28"/>
          <w:szCs w:val="28"/>
          <w:bdr w:val="none" w:sz="0" w:space="0" w:color="auto" w:frame="1"/>
        </w:rPr>
        <w:t>полируемость</w:t>
      </w:r>
      <w:proofErr w:type="spellEnd"/>
      <w:r w:rsidRPr="000B2701">
        <w:rPr>
          <w:rStyle w:val="ae"/>
          <w:b/>
          <w:bCs/>
          <w:sz w:val="28"/>
          <w:szCs w:val="28"/>
          <w:bdr w:val="none" w:sz="0" w:space="0" w:color="auto" w:frame="1"/>
        </w:rPr>
        <w:t> </w:t>
      </w:r>
      <w:r w:rsidRPr="000B2701">
        <w:rPr>
          <w:sz w:val="28"/>
          <w:szCs w:val="28"/>
        </w:rPr>
        <w:t>— это способность лакокрасочных покрытий после шлифования и полирования образовывать гладкую (зеркальную) поверхность.</w:t>
      </w:r>
    </w:p>
    <w:p w:rsidR="00F25A58" w:rsidRPr="000B2701" w:rsidRDefault="00F25A58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B2701">
        <w:rPr>
          <w:rStyle w:val="a4"/>
          <w:sz w:val="28"/>
          <w:szCs w:val="28"/>
          <w:bdr w:val="none" w:sz="0" w:space="0" w:color="auto" w:frame="1"/>
        </w:rPr>
        <w:t>Классификация клеев. </w:t>
      </w:r>
      <w:r w:rsidRPr="000B2701">
        <w:rPr>
          <w:sz w:val="28"/>
          <w:szCs w:val="28"/>
        </w:rPr>
        <w:t>Клей — это композиция на основе полимерных или природных материалов, присадочный материал, применяемый для получения прочных неразъемных соединений. Соединение деталей производят путем нанесения клея на соприкасающиеся поверхности деталей, конструкций и изделий из различных материалов (древесины и полуфабрикатных изделий из нее, картона, пластиков, пластмасс, тканей и других материалов, в том числе металлов и их сплавов).</w:t>
      </w:r>
    </w:p>
    <w:p w:rsidR="00F25A58" w:rsidRPr="000B2701" w:rsidRDefault="00F25A58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B2701">
        <w:rPr>
          <w:sz w:val="28"/>
          <w:szCs w:val="28"/>
        </w:rPr>
        <w:t>Клеи классифицируют по различным признакам. По источнику сырья различают клеи:</w:t>
      </w:r>
    </w:p>
    <w:p w:rsidR="00F25A58" w:rsidRPr="000B2701" w:rsidRDefault="00F25A58" w:rsidP="000B2701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0B2701">
        <w:rPr>
          <w:rFonts w:ascii="Times New Roman" w:hAnsi="Times New Roman" w:cs="Times New Roman"/>
          <w:sz w:val="28"/>
          <w:szCs w:val="28"/>
        </w:rPr>
        <w:t xml:space="preserve">животного происхождения (органические, белковые) — </w:t>
      </w:r>
      <w:proofErr w:type="spellStart"/>
      <w:r w:rsidRPr="000B2701">
        <w:rPr>
          <w:rFonts w:ascii="Times New Roman" w:hAnsi="Times New Roman" w:cs="Times New Roman"/>
          <w:sz w:val="28"/>
          <w:szCs w:val="28"/>
        </w:rPr>
        <w:t>глютиновые</w:t>
      </w:r>
      <w:proofErr w:type="spellEnd"/>
      <w:r w:rsidRPr="000B2701">
        <w:rPr>
          <w:rFonts w:ascii="Times New Roman" w:hAnsi="Times New Roman" w:cs="Times New Roman"/>
          <w:sz w:val="28"/>
          <w:szCs w:val="28"/>
        </w:rPr>
        <w:t xml:space="preserve"> (мездровые, костные, рыбные), альбуминовые, казеиновые;</w:t>
      </w:r>
      <w:proofErr w:type="gramEnd"/>
    </w:p>
    <w:p w:rsidR="00F25A58" w:rsidRPr="000B2701" w:rsidRDefault="00F25A58" w:rsidP="000B2701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0B2701">
        <w:rPr>
          <w:rFonts w:ascii="Times New Roman" w:hAnsi="Times New Roman" w:cs="Times New Roman"/>
          <w:sz w:val="28"/>
          <w:szCs w:val="28"/>
        </w:rPr>
        <w:t>растительные</w:t>
      </w:r>
      <w:proofErr w:type="gramEnd"/>
      <w:r w:rsidRPr="000B2701">
        <w:rPr>
          <w:rFonts w:ascii="Times New Roman" w:hAnsi="Times New Roman" w:cs="Times New Roman"/>
          <w:sz w:val="28"/>
          <w:szCs w:val="28"/>
        </w:rPr>
        <w:t xml:space="preserve"> — каучуковые, на основе масличных и белковых растений, декстрина (модифицированного крахмала) и натурального крахмала;</w:t>
      </w:r>
    </w:p>
    <w:p w:rsidR="00F25A58" w:rsidRPr="000B2701" w:rsidRDefault="00F25A58" w:rsidP="000B2701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B2701">
        <w:rPr>
          <w:rFonts w:ascii="Times New Roman" w:hAnsi="Times New Roman" w:cs="Times New Roman"/>
          <w:sz w:val="28"/>
          <w:szCs w:val="28"/>
        </w:rPr>
        <w:t>природные — асфальтовые, битумные, силикатные;</w:t>
      </w:r>
    </w:p>
    <w:p w:rsidR="00F25A58" w:rsidRPr="000B2701" w:rsidRDefault="00F25A58" w:rsidP="000B2701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B2701">
        <w:rPr>
          <w:rFonts w:ascii="Times New Roman" w:hAnsi="Times New Roman" w:cs="Times New Roman"/>
          <w:sz w:val="28"/>
          <w:szCs w:val="28"/>
        </w:rPr>
        <w:t xml:space="preserve">синтетические — </w:t>
      </w:r>
      <w:proofErr w:type="spellStart"/>
      <w:r w:rsidRPr="000B2701">
        <w:rPr>
          <w:rFonts w:ascii="Times New Roman" w:hAnsi="Times New Roman" w:cs="Times New Roman"/>
          <w:sz w:val="28"/>
          <w:szCs w:val="28"/>
        </w:rPr>
        <w:t>карбамидные</w:t>
      </w:r>
      <w:proofErr w:type="spellEnd"/>
      <w:r w:rsidRPr="000B2701">
        <w:rPr>
          <w:rFonts w:ascii="Times New Roman" w:hAnsi="Times New Roman" w:cs="Times New Roman"/>
          <w:sz w:val="28"/>
          <w:szCs w:val="28"/>
        </w:rPr>
        <w:t>, фенолформальдегидные, поливинилацетатные (ПВА), резольные, мочевинные и специальные.</w:t>
      </w:r>
    </w:p>
    <w:p w:rsidR="00CE26F3" w:rsidRPr="000B2701" w:rsidRDefault="00CE26F3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F25A58" w:rsidRPr="000B2701" w:rsidRDefault="00F25A58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B2701">
        <w:rPr>
          <w:sz w:val="28"/>
          <w:szCs w:val="28"/>
        </w:rPr>
        <w:t>По виду (форме) клеевого материала клеи подразделяют:</w:t>
      </w:r>
    </w:p>
    <w:p w:rsidR="00F25A58" w:rsidRPr="000B2701" w:rsidRDefault="00F25A58" w:rsidP="000B2701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B2701">
        <w:rPr>
          <w:rFonts w:ascii="Times New Roman" w:hAnsi="Times New Roman" w:cs="Times New Roman"/>
          <w:sz w:val="28"/>
          <w:szCs w:val="28"/>
        </w:rPr>
        <w:t>на твердые (</w:t>
      </w:r>
      <w:proofErr w:type="spellStart"/>
      <w:r w:rsidRPr="000B2701">
        <w:rPr>
          <w:rFonts w:ascii="Times New Roman" w:hAnsi="Times New Roman" w:cs="Times New Roman"/>
          <w:sz w:val="28"/>
          <w:szCs w:val="28"/>
        </w:rPr>
        <w:t>плитк</w:t>
      </w:r>
      <w:proofErr w:type="gramStart"/>
      <w:r w:rsidRPr="000B270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0B270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B270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B2701">
        <w:rPr>
          <w:rFonts w:ascii="Times New Roman" w:hAnsi="Times New Roman" w:cs="Times New Roman"/>
          <w:sz w:val="28"/>
          <w:szCs w:val="28"/>
        </w:rPr>
        <w:t>крошкообразные</w:t>
      </w:r>
      <w:proofErr w:type="spellEnd"/>
      <w:r w:rsidRPr="000B2701">
        <w:rPr>
          <w:rFonts w:ascii="Times New Roman" w:hAnsi="Times New Roman" w:cs="Times New Roman"/>
          <w:sz w:val="28"/>
          <w:szCs w:val="28"/>
        </w:rPr>
        <w:t>);</w:t>
      </w:r>
    </w:p>
    <w:p w:rsidR="00F25A58" w:rsidRPr="000B2701" w:rsidRDefault="00F25A58" w:rsidP="000B2701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0B2701">
        <w:rPr>
          <w:rFonts w:ascii="Times New Roman" w:hAnsi="Times New Roman" w:cs="Times New Roman"/>
          <w:sz w:val="28"/>
          <w:szCs w:val="28"/>
        </w:rPr>
        <w:t>порошкообразные</w:t>
      </w:r>
      <w:proofErr w:type="gramEnd"/>
      <w:r w:rsidRPr="000B2701">
        <w:rPr>
          <w:rFonts w:ascii="Times New Roman" w:hAnsi="Times New Roman" w:cs="Times New Roman"/>
          <w:sz w:val="28"/>
          <w:szCs w:val="28"/>
        </w:rPr>
        <w:t xml:space="preserve"> (мелкая бело-желтая мука, мелкая стружка, лапша);</w:t>
      </w:r>
    </w:p>
    <w:p w:rsidR="00F25A58" w:rsidRPr="000B2701" w:rsidRDefault="00F25A58" w:rsidP="000B2701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B2701">
        <w:rPr>
          <w:rFonts w:ascii="Times New Roman" w:hAnsi="Times New Roman" w:cs="Times New Roman"/>
          <w:sz w:val="28"/>
          <w:szCs w:val="28"/>
        </w:rPr>
        <w:t>пастообразные (замазки, пасты, клеевые массы);</w:t>
      </w:r>
    </w:p>
    <w:p w:rsidR="00F25A58" w:rsidRPr="000B2701" w:rsidRDefault="00F25A58" w:rsidP="000B2701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B2701">
        <w:rPr>
          <w:rFonts w:ascii="Times New Roman" w:hAnsi="Times New Roman" w:cs="Times New Roman"/>
          <w:sz w:val="28"/>
          <w:szCs w:val="28"/>
        </w:rPr>
        <w:t>полужидкие;</w:t>
      </w:r>
    </w:p>
    <w:p w:rsidR="00F25A58" w:rsidRPr="000B2701" w:rsidRDefault="00F25A58" w:rsidP="000B2701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B2701">
        <w:rPr>
          <w:rFonts w:ascii="Times New Roman" w:hAnsi="Times New Roman" w:cs="Times New Roman"/>
          <w:sz w:val="28"/>
          <w:szCs w:val="28"/>
        </w:rPr>
        <w:t>жидкие;</w:t>
      </w:r>
    </w:p>
    <w:p w:rsidR="00F25A58" w:rsidRPr="000B2701" w:rsidRDefault="00F25A58" w:rsidP="000B2701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0B2701">
        <w:rPr>
          <w:rFonts w:ascii="Times New Roman" w:hAnsi="Times New Roman" w:cs="Times New Roman"/>
          <w:sz w:val="28"/>
          <w:szCs w:val="28"/>
        </w:rPr>
        <w:t>пленкообразные</w:t>
      </w:r>
      <w:proofErr w:type="spellEnd"/>
      <w:r w:rsidRPr="000B2701">
        <w:rPr>
          <w:rFonts w:ascii="Times New Roman" w:hAnsi="Times New Roman" w:cs="Times New Roman"/>
          <w:sz w:val="28"/>
          <w:szCs w:val="28"/>
        </w:rPr>
        <w:t>.</w:t>
      </w:r>
    </w:p>
    <w:p w:rsidR="00F25A58" w:rsidRPr="000B2701" w:rsidRDefault="00F25A58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B2701">
        <w:rPr>
          <w:sz w:val="28"/>
          <w:szCs w:val="28"/>
        </w:rPr>
        <w:t>По способу отверждения клеи подразделяют на клеи холодного отверждения при температуре 18 … 20</w:t>
      </w:r>
      <w:proofErr w:type="gramStart"/>
      <w:r w:rsidRPr="000B2701">
        <w:rPr>
          <w:sz w:val="28"/>
          <w:szCs w:val="28"/>
        </w:rPr>
        <w:t xml:space="preserve"> °С</w:t>
      </w:r>
      <w:proofErr w:type="gramEnd"/>
      <w:r w:rsidRPr="000B2701">
        <w:rPr>
          <w:sz w:val="28"/>
          <w:szCs w:val="28"/>
        </w:rPr>
        <w:t xml:space="preserve"> и горячего отверждения при температуре свыше 80 °С (под гидравлическим горячим прессом).</w:t>
      </w:r>
    </w:p>
    <w:p w:rsidR="00F25A58" w:rsidRDefault="00F25A58" w:rsidP="00B87386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25A58" w:rsidRDefault="00F25A58" w:rsidP="00B87386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25A58" w:rsidRDefault="00F25A58" w:rsidP="00B87386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25A58" w:rsidRDefault="00F25A58" w:rsidP="00B87386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B2701" w:rsidRDefault="000B2701" w:rsidP="00B87386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B2701" w:rsidRDefault="000B2701" w:rsidP="00B87386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B2701" w:rsidRDefault="000B2701" w:rsidP="00B87386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87386" w:rsidRDefault="00B87386" w:rsidP="00B87386">
      <w:pPr>
        <w:rPr>
          <w:rFonts w:ascii="Times New Roman" w:hAnsi="Times New Roman" w:cs="Times New Roman"/>
          <w:b/>
          <w:sz w:val="28"/>
          <w:szCs w:val="28"/>
        </w:rPr>
      </w:pPr>
      <w:r w:rsidRPr="00EB4E52">
        <w:rPr>
          <w:rFonts w:ascii="Times New Roman" w:hAnsi="Times New Roman" w:cs="Times New Roman"/>
          <w:b/>
          <w:sz w:val="28"/>
          <w:szCs w:val="28"/>
        </w:rPr>
        <w:lastRenderedPageBreak/>
        <w:t>2-52 Теплоизоляционные материалы.</w:t>
      </w:r>
    </w:p>
    <w:p w:rsidR="00CE26F3" w:rsidRPr="000B2701" w:rsidRDefault="00CE26F3" w:rsidP="000B2701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B2701">
        <w:rPr>
          <w:sz w:val="28"/>
          <w:szCs w:val="28"/>
        </w:rPr>
        <w:t>Теплоизоляция является одним из приоритетных направлений при строительстве, поскольку ее применение позволяет многократно повысить эксплуатационные характеристики зданий. Постройка с достаточным количеством утеплителя гораздо меньше промерзает зимой, что снижает затраты на его отопление. Также она менее склонна к перегреву летом, сохраняя внутри комфортную температуру, что экономит ресурс кондиционерного оборудования.</w:t>
      </w:r>
    </w:p>
    <w:p w:rsidR="00CE26F3" w:rsidRPr="000B2701" w:rsidRDefault="00CE26F3" w:rsidP="000B2701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B2701">
        <w:rPr>
          <w:sz w:val="28"/>
          <w:szCs w:val="28"/>
        </w:rPr>
        <w:t>Наличие теплоизоляции дает возможность избежать резких скачков температуры в помещении. Это очень важно, если внутри помещений применяется чувствительный к этому параметру отделочный материал, к примеру, древесина или отдельные виды пластика, в том числе и ПВХ используемый для производства натяжных потолков. Отсутствие существенных колебаний температуры дает возможность убрать благоприятные условия для образования конденсата. Именно применение теплоизоляции исключает появление сырости и развития плесени. Конечно при условии, что влага не образовывается внутри помещения слишком интенсивно от других факторов или накапливается в результате отсутствия гидроизоляции между фундаментом и фасадными стенами.</w:t>
      </w:r>
    </w:p>
    <w:p w:rsidR="00CE26F3" w:rsidRPr="000B2701" w:rsidRDefault="00CE26F3" w:rsidP="000B2701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B2701">
        <w:rPr>
          <w:sz w:val="28"/>
          <w:szCs w:val="28"/>
        </w:rPr>
        <w:t>Сырость на стенах приводит к отслаиванию отделочных материалов. Как следствие наблюдается срывание обоев, а также тяжелой керамической плитки. Переизбыток влаги от отсутствия достаточной теплоизоляции также приводит к расширению изделий из дерева. Как следствие наблюдается коробление напольного покрытия, деформация дверей, от чего они неплотно входят в дверную коробку, и так далее.</w:t>
      </w:r>
    </w:p>
    <w:p w:rsidR="00CE26F3" w:rsidRDefault="00CE26F3" w:rsidP="000B27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58182" cy="2782957"/>
            <wp:effectExtent l="19050" t="0" r="0" b="0"/>
            <wp:docPr id="13" name="Рисунок 13" descr="https://avatars.mds.yandex.net/get-pdb/921063/4be47aaf-6103-4783-9f53-2ca6a9e8d22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921063/4be47aaf-6103-4783-9f53-2ca6a9e8d22d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732" cy="278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6F3" w:rsidRDefault="00CE26F3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0B2701" w:rsidRDefault="000B2701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B87386" w:rsidRDefault="00B87386" w:rsidP="00B87386">
      <w:pPr>
        <w:rPr>
          <w:rFonts w:ascii="Times New Roman" w:hAnsi="Times New Roman" w:cs="Times New Roman"/>
          <w:b/>
          <w:sz w:val="28"/>
          <w:szCs w:val="28"/>
        </w:rPr>
      </w:pPr>
      <w:r w:rsidRPr="00EB4E52">
        <w:rPr>
          <w:rFonts w:ascii="Times New Roman" w:hAnsi="Times New Roman" w:cs="Times New Roman"/>
          <w:b/>
          <w:sz w:val="28"/>
          <w:szCs w:val="28"/>
        </w:rPr>
        <w:lastRenderedPageBreak/>
        <w:t>2-54 Техническая характеристика материалов. Гидроизоляционные материалы.</w:t>
      </w:r>
    </w:p>
    <w:p w:rsidR="00CE26F3" w:rsidRPr="000B2701" w:rsidRDefault="00CE26F3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B2701">
        <w:rPr>
          <w:sz w:val="28"/>
          <w:szCs w:val="28"/>
          <w:shd w:val="clear" w:color="auto" w:fill="FFFFFF"/>
        </w:rPr>
        <w:t xml:space="preserve">Гидроизоляционные материалы, в том числе кровельные, предназначены для защиты строительных конструкций, зданий и сооружений от проникновения влаги и другой агрессивной среды. Кровельные и </w:t>
      </w:r>
      <w:proofErr w:type="spellStart"/>
      <w:r w:rsidRPr="000B2701">
        <w:rPr>
          <w:sz w:val="28"/>
          <w:szCs w:val="28"/>
          <w:shd w:val="clear" w:color="auto" w:fill="FFFFFF"/>
        </w:rPr>
        <w:t>подкровельные</w:t>
      </w:r>
      <w:proofErr w:type="spellEnd"/>
      <w:r w:rsidRPr="000B2701">
        <w:rPr>
          <w:sz w:val="28"/>
          <w:szCs w:val="28"/>
          <w:shd w:val="clear" w:color="auto" w:fill="FFFFFF"/>
        </w:rPr>
        <w:t xml:space="preserve"> материалы </w:t>
      </w:r>
      <w:proofErr w:type="gramStart"/>
      <w:r w:rsidRPr="000B2701">
        <w:rPr>
          <w:sz w:val="28"/>
          <w:szCs w:val="28"/>
          <w:shd w:val="clear" w:color="auto" w:fill="FFFFFF"/>
        </w:rPr>
        <w:t>служат непосредственно для устройства кровли и предназначены</w:t>
      </w:r>
      <w:proofErr w:type="gramEnd"/>
      <w:r w:rsidRPr="000B2701">
        <w:rPr>
          <w:sz w:val="28"/>
          <w:szCs w:val="28"/>
          <w:shd w:val="clear" w:color="auto" w:fill="FFFFFF"/>
        </w:rPr>
        <w:t xml:space="preserve"> для защиты зданий и сооружений от влаги, ветра и холода. Именно эти факторы и обусловливают необходимость </w:t>
      </w:r>
      <w:proofErr w:type="spellStart"/>
      <w:r w:rsidRPr="000B2701">
        <w:rPr>
          <w:sz w:val="28"/>
          <w:szCs w:val="28"/>
          <w:shd w:val="clear" w:color="auto" w:fill="FFFFFF"/>
        </w:rPr>
        <w:t>многослойности</w:t>
      </w:r>
      <w:proofErr w:type="spellEnd"/>
      <w:r w:rsidRPr="000B2701">
        <w:rPr>
          <w:sz w:val="28"/>
          <w:szCs w:val="28"/>
          <w:shd w:val="clear" w:color="auto" w:fill="FFFFFF"/>
        </w:rPr>
        <w:t xml:space="preserve"> таких конструкций, составными частями которых являются теплоизоляция, гидроизоляция, ветрозащита, система водоотвода, кровельное покрытие и каркас, призванный их выдерживать.</w:t>
      </w:r>
      <w:r w:rsidRPr="000B2701">
        <w:rPr>
          <w:rStyle w:val="a4"/>
          <w:b w:val="0"/>
          <w:bCs w:val="0"/>
          <w:sz w:val="28"/>
          <w:szCs w:val="28"/>
          <w:bdr w:val="none" w:sz="0" w:space="0" w:color="auto" w:frame="1"/>
        </w:rPr>
        <w:t xml:space="preserve"> </w:t>
      </w:r>
      <w:r w:rsidRPr="000B2701">
        <w:rPr>
          <w:rStyle w:val="ae"/>
          <w:b/>
          <w:bCs/>
          <w:sz w:val="28"/>
          <w:szCs w:val="28"/>
          <w:bdr w:val="none" w:sz="0" w:space="0" w:color="auto" w:frame="1"/>
        </w:rPr>
        <w:t>Волнистые битумные листы </w:t>
      </w:r>
      <w:r w:rsidRPr="000B2701">
        <w:rPr>
          <w:sz w:val="28"/>
          <w:szCs w:val="28"/>
        </w:rPr>
        <w:t>(</w:t>
      </w:r>
      <w:proofErr w:type="spellStart"/>
      <w:r w:rsidRPr="000B2701">
        <w:rPr>
          <w:rStyle w:val="ae"/>
          <w:sz w:val="28"/>
          <w:szCs w:val="28"/>
          <w:bdr w:val="none" w:sz="0" w:space="0" w:color="auto" w:frame="1"/>
        </w:rPr>
        <w:t>ондулин</w:t>
      </w:r>
      <w:proofErr w:type="spellEnd"/>
      <w:r w:rsidRPr="000B2701">
        <w:rPr>
          <w:sz w:val="28"/>
          <w:szCs w:val="28"/>
        </w:rPr>
        <w:t>, </w:t>
      </w:r>
      <w:proofErr w:type="spellStart"/>
      <w:r w:rsidRPr="000B2701">
        <w:rPr>
          <w:rStyle w:val="ae"/>
          <w:sz w:val="28"/>
          <w:szCs w:val="28"/>
          <w:bdr w:val="none" w:sz="0" w:space="0" w:color="auto" w:frame="1"/>
        </w:rPr>
        <w:t>еврошифер</w:t>
      </w:r>
      <w:proofErr w:type="spellEnd"/>
      <w:r w:rsidRPr="000B2701">
        <w:rPr>
          <w:sz w:val="28"/>
          <w:szCs w:val="28"/>
        </w:rPr>
        <w:t xml:space="preserve">) получают путем насыщения целлюлозных и других волокон битумным вяжущим при высокой температуре и давлении. В состав </w:t>
      </w:r>
      <w:proofErr w:type="gramStart"/>
      <w:r w:rsidRPr="000B2701">
        <w:rPr>
          <w:sz w:val="28"/>
          <w:szCs w:val="28"/>
        </w:rPr>
        <w:t>битумного</w:t>
      </w:r>
      <w:proofErr w:type="gramEnd"/>
      <w:r w:rsidRPr="000B2701">
        <w:rPr>
          <w:sz w:val="28"/>
          <w:szCs w:val="28"/>
        </w:rPr>
        <w:t xml:space="preserve"> вяжущего могут входить минеральный наполнитель, резина и минеральные пигменты. С лицевой стороны листы покрывают одним или двумя защитно-декоративными слоями на основе термореактивного (</w:t>
      </w:r>
      <w:proofErr w:type="spellStart"/>
      <w:r w:rsidRPr="000B2701">
        <w:rPr>
          <w:sz w:val="28"/>
          <w:szCs w:val="28"/>
        </w:rPr>
        <w:t>винилакрилового</w:t>
      </w:r>
      <w:proofErr w:type="spellEnd"/>
      <w:r w:rsidRPr="000B2701">
        <w:rPr>
          <w:sz w:val="28"/>
          <w:szCs w:val="28"/>
        </w:rPr>
        <w:t>) полимера и светостойких пигментов.</w:t>
      </w:r>
    </w:p>
    <w:p w:rsidR="00CE26F3" w:rsidRPr="000B2701" w:rsidRDefault="00CE26F3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B2701">
        <w:rPr>
          <w:sz w:val="28"/>
          <w:szCs w:val="28"/>
        </w:rPr>
        <w:t>Гофрированные листы на картонной основе с битумной пропиткой и декоративным покрытием лицевой поверхности получили одноименное название с французской фирмой «</w:t>
      </w:r>
      <w:proofErr w:type="spellStart"/>
      <w:r w:rsidRPr="000B2701">
        <w:rPr>
          <w:rStyle w:val="ae"/>
          <w:sz w:val="28"/>
          <w:szCs w:val="28"/>
          <w:bdr w:val="none" w:sz="0" w:space="0" w:color="auto" w:frame="1"/>
        </w:rPr>
        <w:t>Onduline</w:t>
      </w:r>
      <w:proofErr w:type="spellEnd"/>
      <w:r w:rsidRPr="000B2701">
        <w:rPr>
          <w:rStyle w:val="ae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B2701">
        <w:rPr>
          <w:rStyle w:val="ae"/>
          <w:sz w:val="28"/>
          <w:szCs w:val="28"/>
          <w:bdr w:val="none" w:sz="0" w:space="0" w:color="auto" w:frame="1"/>
        </w:rPr>
        <w:t>International</w:t>
      </w:r>
      <w:proofErr w:type="spellEnd"/>
      <w:r w:rsidRPr="000B2701">
        <w:rPr>
          <w:sz w:val="28"/>
          <w:szCs w:val="28"/>
        </w:rPr>
        <w:t>» их производящих – </w:t>
      </w:r>
      <w:proofErr w:type="spellStart"/>
      <w:r w:rsidRPr="000B2701">
        <w:rPr>
          <w:rStyle w:val="ae"/>
          <w:sz w:val="28"/>
          <w:szCs w:val="28"/>
          <w:bdr w:val="none" w:sz="0" w:space="0" w:color="auto" w:frame="1"/>
        </w:rPr>
        <w:t>ондулин</w:t>
      </w:r>
      <w:proofErr w:type="spellEnd"/>
      <w:r w:rsidRPr="000B2701">
        <w:rPr>
          <w:rStyle w:val="ae"/>
          <w:sz w:val="28"/>
          <w:szCs w:val="28"/>
          <w:bdr w:val="none" w:sz="0" w:space="0" w:color="auto" w:frame="1"/>
        </w:rPr>
        <w:t> </w:t>
      </w:r>
      <w:r w:rsidRPr="000B2701">
        <w:rPr>
          <w:sz w:val="28"/>
          <w:szCs w:val="28"/>
        </w:rPr>
        <w:t>(от фр. </w:t>
      </w:r>
      <w:proofErr w:type="spellStart"/>
      <w:r w:rsidRPr="000B2701">
        <w:rPr>
          <w:rStyle w:val="ae"/>
          <w:sz w:val="28"/>
          <w:szCs w:val="28"/>
          <w:bdr w:val="none" w:sz="0" w:space="0" w:color="auto" w:frame="1"/>
        </w:rPr>
        <w:t>onde</w:t>
      </w:r>
      <w:proofErr w:type="spellEnd"/>
      <w:r w:rsidRPr="000B2701">
        <w:rPr>
          <w:rStyle w:val="ae"/>
          <w:sz w:val="28"/>
          <w:szCs w:val="28"/>
          <w:bdr w:val="none" w:sz="0" w:space="0" w:color="auto" w:frame="1"/>
        </w:rPr>
        <w:t> </w:t>
      </w:r>
      <w:r w:rsidRPr="000B2701">
        <w:rPr>
          <w:sz w:val="28"/>
          <w:szCs w:val="28"/>
        </w:rPr>
        <w:t>– волна). Внешне они напоминают асбестоцементные волнистые листы, но значительно легче их и лишены хрупкости. Масса 1 м</w:t>
      </w:r>
      <w:r w:rsidRPr="000B2701">
        <w:rPr>
          <w:sz w:val="28"/>
          <w:szCs w:val="28"/>
          <w:bdr w:val="none" w:sz="0" w:space="0" w:color="auto" w:frame="1"/>
          <w:vertAlign w:val="superscript"/>
        </w:rPr>
        <w:t>2</w:t>
      </w:r>
      <w:r w:rsidRPr="000B2701">
        <w:rPr>
          <w:sz w:val="28"/>
          <w:szCs w:val="28"/>
        </w:rPr>
        <w:t> такого материала составляет 4…6 кг, размеры</w:t>
      </w:r>
      <w:r w:rsidR="00B93009" w:rsidRPr="000B2701">
        <w:rPr>
          <w:sz w:val="28"/>
          <w:szCs w:val="28"/>
        </w:rPr>
        <w:t xml:space="preserve"> листов – 2000×950×3 мм</w:t>
      </w:r>
      <w:proofErr w:type="gramStart"/>
      <w:r w:rsidR="00B93009" w:rsidRPr="000B2701">
        <w:rPr>
          <w:sz w:val="28"/>
          <w:szCs w:val="28"/>
        </w:rPr>
        <w:t xml:space="preserve"> </w:t>
      </w:r>
      <w:r w:rsidRPr="000B2701">
        <w:rPr>
          <w:sz w:val="28"/>
          <w:szCs w:val="28"/>
        </w:rPr>
        <w:t>.</w:t>
      </w:r>
      <w:proofErr w:type="gramEnd"/>
      <w:r w:rsidRPr="000B2701">
        <w:rPr>
          <w:sz w:val="28"/>
          <w:szCs w:val="28"/>
        </w:rPr>
        <w:t xml:space="preserve"> Цветовая гамма </w:t>
      </w:r>
      <w:proofErr w:type="spellStart"/>
      <w:r w:rsidRPr="000B2701">
        <w:rPr>
          <w:sz w:val="28"/>
          <w:szCs w:val="28"/>
        </w:rPr>
        <w:t>ондулина</w:t>
      </w:r>
      <w:proofErr w:type="spellEnd"/>
      <w:r w:rsidRPr="000B2701">
        <w:rPr>
          <w:sz w:val="28"/>
          <w:szCs w:val="28"/>
        </w:rPr>
        <w:t xml:space="preserve"> весьма разнообразна: от красного до зеленого с различными оттенками. Реальный срок эксплуатации волнистых битумных листов – около 50 лет (гарантийный срок – 15 лет).</w:t>
      </w:r>
    </w:p>
    <w:p w:rsidR="00CE26F3" w:rsidRPr="00B93009" w:rsidRDefault="00B93009" w:rsidP="000B27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73152" cy="3641292"/>
            <wp:effectExtent l="19050" t="0" r="8448" b="0"/>
            <wp:docPr id="16" name="Рисунок 16" descr="Онду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ндулин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930" cy="364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386" w:rsidRDefault="00B87386" w:rsidP="00B87386">
      <w:pPr>
        <w:rPr>
          <w:rFonts w:ascii="Times New Roman" w:hAnsi="Times New Roman" w:cs="Times New Roman"/>
          <w:b/>
          <w:sz w:val="28"/>
          <w:szCs w:val="28"/>
        </w:rPr>
      </w:pPr>
      <w:r w:rsidRPr="00EB4E52">
        <w:rPr>
          <w:rFonts w:ascii="Times New Roman" w:hAnsi="Times New Roman" w:cs="Times New Roman"/>
          <w:b/>
          <w:sz w:val="28"/>
          <w:szCs w:val="28"/>
        </w:rPr>
        <w:lastRenderedPageBreak/>
        <w:t>2-56 Общие сведения об арматуре.</w:t>
      </w:r>
    </w:p>
    <w:p w:rsidR="00B93009" w:rsidRPr="00B93009" w:rsidRDefault="00B93009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proofErr w:type="spellStart"/>
      <w:r w:rsidRPr="00B93009">
        <w:rPr>
          <w:b/>
          <w:bCs/>
          <w:color w:val="222222"/>
          <w:sz w:val="28"/>
          <w:szCs w:val="28"/>
        </w:rPr>
        <w:t>Армату́ра</w:t>
      </w:r>
      <w:proofErr w:type="spellEnd"/>
      <w:r w:rsidRPr="00B93009">
        <w:rPr>
          <w:color w:val="222222"/>
          <w:sz w:val="28"/>
          <w:szCs w:val="28"/>
        </w:rPr>
        <w:t> — совокупность соединённых между собой </w:t>
      </w:r>
      <w:r>
        <w:rPr>
          <w:color w:val="222222"/>
          <w:sz w:val="28"/>
          <w:szCs w:val="28"/>
        </w:rPr>
        <w:t>элементов</w:t>
      </w:r>
      <w:r w:rsidRPr="00B93009">
        <w:rPr>
          <w:color w:val="222222"/>
          <w:sz w:val="28"/>
          <w:szCs w:val="28"/>
        </w:rPr>
        <w:t>, которые при совместной работе с </w:t>
      </w:r>
      <w:r>
        <w:rPr>
          <w:color w:val="222222"/>
          <w:sz w:val="28"/>
          <w:szCs w:val="28"/>
        </w:rPr>
        <w:t>бетоном</w:t>
      </w:r>
      <w:r w:rsidRPr="00B93009">
        <w:rPr>
          <w:color w:val="222222"/>
          <w:sz w:val="28"/>
          <w:szCs w:val="28"/>
        </w:rPr>
        <w:t> в железобетонных </w:t>
      </w:r>
      <w:r>
        <w:rPr>
          <w:color w:val="222222"/>
          <w:sz w:val="28"/>
          <w:szCs w:val="28"/>
        </w:rPr>
        <w:t>сооружениях</w:t>
      </w:r>
      <w:r w:rsidRPr="00B93009">
        <w:rPr>
          <w:color w:val="222222"/>
          <w:sz w:val="28"/>
          <w:szCs w:val="28"/>
        </w:rPr>
        <w:t xml:space="preserve"> воспринимают растягивающие напряжения (балки), а также могут использоваться для усиления бетона в сжатой зоне (колонны).</w:t>
      </w:r>
    </w:p>
    <w:p w:rsidR="00B93009" w:rsidRPr="00B93009" w:rsidRDefault="00B93009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B93009">
        <w:rPr>
          <w:color w:val="222222"/>
          <w:sz w:val="28"/>
          <w:szCs w:val="28"/>
        </w:rPr>
        <w:t xml:space="preserve">Элементы арматуры делятся на жёсткие (прокатные </w:t>
      </w:r>
      <w:proofErr w:type="spellStart"/>
      <w:r w:rsidRPr="00B93009">
        <w:rPr>
          <w:color w:val="222222"/>
          <w:sz w:val="28"/>
          <w:szCs w:val="28"/>
        </w:rPr>
        <w:t>двутавры</w:t>
      </w:r>
      <w:proofErr w:type="spellEnd"/>
      <w:r w:rsidRPr="00B93009">
        <w:rPr>
          <w:color w:val="222222"/>
          <w:sz w:val="28"/>
          <w:szCs w:val="28"/>
        </w:rPr>
        <w:t>, швеллеры, уголки) и гибкие (отдельные стержни гладкого и периодического профиля, а также </w:t>
      </w:r>
      <w:r>
        <w:rPr>
          <w:color w:val="222222"/>
          <w:sz w:val="28"/>
          <w:szCs w:val="28"/>
        </w:rPr>
        <w:t>сварные</w:t>
      </w:r>
      <w:r w:rsidRPr="00B93009">
        <w:rPr>
          <w:color w:val="222222"/>
          <w:sz w:val="28"/>
          <w:szCs w:val="28"/>
        </w:rPr>
        <w:t> или вязаные сетки и каркасы). Арматурные стержни могут быть </w:t>
      </w:r>
      <w:r>
        <w:rPr>
          <w:color w:val="222222"/>
          <w:sz w:val="28"/>
          <w:szCs w:val="28"/>
        </w:rPr>
        <w:t>сталь</w:t>
      </w:r>
      <w:r w:rsidR="00AB7D67">
        <w:rPr>
          <w:color w:val="222222"/>
          <w:sz w:val="28"/>
          <w:szCs w:val="28"/>
        </w:rPr>
        <w:t>ными</w:t>
      </w:r>
      <w:r w:rsidRPr="00B93009">
        <w:rPr>
          <w:color w:val="222222"/>
          <w:sz w:val="28"/>
          <w:szCs w:val="28"/>
        </w:rPr>
        <w:t> (сталь горячекатаная для армирования железобетонных конструкций)</w:t>
      </w:r>
      <w:proofErr w:type="gramStart"/>
      <w:r w:rsidRPr="00B93009">
        <w:rPr>
          <w:color w:val="222222"/>
          <w:sz w:val="28"/>
          <w:szCs w:val="28"/>
        </w:rPr>
        <w:t>,</w:t>
      </w:r>
      <w:r w:rsidR="00AB7D67">
        <w:rPr>
          <w:color w:val="222222"/>
          <w:sz w:val="28"/>
          <w:szCs w:val="28"/>
        </w:rPr>
        <w:t>к</w:t>
      </w:r>
      <w:proofErr w:type="gramEnd"/>
      <w:r w:rsidR="00AB7D67">
        <w:rPr>
          <w:color w:val="222222"/>
          <w:sz w:val="28"/>
          <w:szCs w:val="28"/>
        </w:rPr>
        <w:t>омпозитными</w:t>
      </w:r>
      <w:r w:rsidRPr="00B93009">
        <w:rPr>
          <w:color w:val="222222"/>
          <w:sz w:val="28"/>
          <w:szCs w:val="28"/>
        </w:rPr>
        <w:t>, древесного происхождения.</w:t>
      </w:r>
    </w:p>
    <w:p w:rsidR="00B93009" w:rsidRPr="00B93009" w:rsidRDefault="00B93009" w:rsidP="00B93009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3009" w:rsidRDefault="00B93009" w:rsidP="00B873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75302" cy="2711395"/>
            <wp:effectExtent l="19050" t="0" r="0" b="0"/>
            <wp:docPr id="21" name="Рисунок 21" descr="http://stroitel-list.ru/wp-content/uploads/2015/11/%D0%92%D0%B8%D0%B4%D1%8B-%D0%BF%D1%80%D0%BE%D1%84%D0%B8%D0%BB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roitel-list.ru/wp-content/uploads/2015/11/%D0%92%D0%B8%D0%B4%D1%8B-%D0%BF%D1%80%D0%BE%D1%84%D0%B8%D0%BB%D0%B5%D0%B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67" cy="271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D67" w:rsidRPr="000B2701" w:rsidRDefault="00AB7D67" w:rsidP="000B2701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B2701">
        <w:rPr>
          <w:sz w:val="28"/>
          <w:szCs w:val="28"/>
        </w:rPr>
        <w:t>Совместную работу арматуры и бетона обеспечивает сцепление их по поверхности контакта. Сцепление арматуры с бетоном зависит от прочности бетона, величины его усадки, возраста бетона и от формы сечения арматуры и вида её поверхности.</w:t>
      </w:r>
    </w:p>
    <w:p w:rsidR="00AB7D67" w:rsidRPr="000B2701" w:rsidRDefault="00AB7D67" w:rsidP="000B2701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B2701">
        <w:rPr>
          <w:sz w:val="28"/>
          <w:szCs w:val="28"/>
        </w:rPr>
        <w:t>Возможны пять видов контакта арматуры с бетоном:</w:t>
      </w:r>
    </w:p>
    <w:p w:rsidR="00AB7D67" w:rsidRPr="000B2701" w:rsidRDefault="00AB7D67" w:rsidP="000B2701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B2701">
        <w:rPr>
          <w:rFonts w:ascii="Times New Roman" w:hAnsi="Times New Roman" w:cs="Times New Roman"/>
          <w:sz w:val="28"/>
          <w:szCs w:val="28"/>
        </w:rPr>
        <w:t>соединения на связях сдвига;</w:t>
      </w:r>
    </w:p>
    <w:p w:rsidR="00AB7D67" w:rsidRPr="000B2701" w:rsidRDefault="00AB7D67" w:rsidP="000B2701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B2701">
        <w:rPr>
          <w:rFonts w:ascii="Times New Roman" w:hAnsi="Times New Roman" w:cs="Times New Roman"/>
          <w:sz w:val="28"/>
          <w:szCs w:val="28"/>
        </w:rPr>
        <w:t>сцепление (соединение с помощью бетонирования стального элемента арматуры);</w:t>
      </w:r>
    </w:p>
    <w:p w:rsidR="00AB7D67" w:rsidRPr="000B2701" w:rsidRDefault="00AB7D67" w:rsidP="000B2701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B2701">
        <w:rPr>
          <w:rFonts w:ascii="Times New Roman" w:hAnsi="Times New Roman" w:cs="Times New Roman"/>
          <w:sz w:val="28"/>
          <w:szCs w:val="28"/>
        </w:rPr>
        <w:t>обжатие арматуры бетоном после его усадки;</w:t>
      </w:r>
    </w:p>
    <w:p w:rsidR="00AB7D67" w:rsidRPr="000B2701" w:rsidRDefault="00AB7D67" w:rsidP="000B2701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B2701">
        <w:rPr>
          <w:rFonts w:ascii="Times New Roman" w:hAnsi="Times New Roman" w:cs="Times New Roman"/>
          <w:sz w:val="28"/>
          <w:szCs w:val="28"/>
        </w:rPr>
        <w:t>электрохимическое взаимодействие стальной арматуры и цементного раствора.</w:t>
      </w:r>
    </w:p>
    <w:p w:rsidR="00AB7D67" w:rsidRPr="000B2701" w:rsidRDefault="00AB7D67" w:rsidP="000B2701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B2701">
        <w:rPr>
          <w:sz w:val="28"/>
          <w:szCs w:val="28"/>
        </w:rPr>
        <w:t>Если арматура была подвергнута предварительному натяжению, то её называют напрягаемой. Натяжение служит для увеличения прочности железобетонной конструкции путём предотвращения образования трещин, уменьшения прогибов и снижения собственной массы конструкции — поскольку по весу требуется значительно меньше арматуры.</w:t>
      </w:r>
    </w:p>
    <w:p w:rsidR="00AB7D67" w:rsidRPr="000B2701" w:rsidRDefault="00AB7D67" w:rsidP="000B2701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B2701">
        <w:rPr>
          <w:sz w:val="28"/>
          <w:szCs w:val="28"/>
        </w:rPr>
        <w:t xml:space="preserve">В железобетонных изделиях, в основном, используются арматурные изделия, которые представляют собой соединённые между собой стержни арматурной стали. Основные способы соединения стержней — </w:t>
      </w:r>
      <w:r w:rsidRPr="000B2701">
        <w:rPr>
          <w:sz w:val="28"/>
          <w:szCs w:val="28"/>
        </w:rPr>
        <w:lastRenderedPageBreak/>
        <w:t>это электросварка, вязка проволокой. Вместо вязки проволокой используют специальные арматурные фиксаторы, изготовленные из пружинной стали. Газовая сварка, как правило, не применяется.</w:t>
      </w:r>
    </w:p>
    <w:p w:rsidR="00AB7D67" w:rsidRPr="000B2701" w:rsidRDefault="00AB7D67" w:rsidP="000B2701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B2701">
        <w:rPr>
          <w:sz w:val="28"/>
          <w:szCs w:val="28"/>
        </w:rPr>
        <w:t>Основные виды арматурных изделий:</w:t>
      </w:r>
    </w:p>
    <w:p w:rsidR="00AB7D67" w:rsidRPr="000B2701" w:rsidRDefault="00AB7D67" w:rsidP="000B2701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B2701">
        <w:rPr>
          <w:rFonts w:ascii="Times New Roman" w:hAnsi="Times New Roman" w:cs="Times New Roman"/>
          <w:sz w:val="28"/>
          <w:szCs w:val="28"/>
        </w:rPr>
        <w:t>плоские арматурные решётки (сетки);</w:t>
      </w:r>
    </w:p>
    <w:p w:rsidR="00AB7D67" w:rsidRPr="000B2701" w:rsidRDefault="00AB7D67" w:rsidP="000B2701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B2701">
        <w:rPr>
          <w:rFonts w:ascii="Times New Roman" w:hAnsi="Times New Roman" w:cs="Times New Roman"/>
          <w:sz w:val="28"/>
          <w:szCs w:val="28"/>
        </w:rPr>
        <w:t>пространственные арматурные каркасы.</w:t>
      </w:r>
    </w:p>
    <w:p w:rsidR="00B93009" w:rsidRDefault="00B93009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AB7D67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AB7D67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B93009" w:rsidRDefault="00B93009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B93009" w:rsidRDefault="00B93009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AB7D67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AB7D67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AB7D67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AB7D67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AB7D67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AB7D67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AB7D67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AB7D67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AB7D67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AB7D67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AB7D67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AB7D67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0B2701" w:rsidRDefault="000B2701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0B2701" w:rsidRDefault="000B2701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0B2701" w:rsidRDefault="000B2701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0B2701" w:rsidRDefault="000B2701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AB7D67" w:rsidRPr="00EB4E52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B87386" w:rsidRDefault="00B87386" w:rsidP="00B87386">
      <w:pPr>
        <w:rPr>
          <w:rFonts w:ascii="Times New Roman" w:hAnsi="Times New Roman" w:cs="Times New Roman"/>
          <w:b/>
          <w:sz w:val="28"/>
          <w:szCs w:val="28"/>
        </w:rPr>
      </w:pPr>
      <w:r w:rsidRPr="00EB4E52">
        <w:rPr>
          <w:rFonts w:ascii="Times New Roman" w:hAnsi="Times New Roman" w:cs="Times New Roman"/>
          <w:b/>
          <w:sz w:val="28"/>
          <w:szCs w:val="28"/>
        </w:rPr>
        <w:lastRenderedPageBreak/>
        <w:t>2-58 Водоразборная и регулирующая арматура.</w:t>
      </w:r>
    </w:p>
    <w:p w:rsidR="00AB7D67" w:rsidRPr="000B2701" w:rsidRDefault="00AB7D67" w:rsidP="000B27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2701">
        <w:rPr>
          <w:sz w:val="28"/>
          <w:szCs w:val="28"/>
        </w:rPr>
        <w:t xml:space="preserve">Всего выделяют 7 видов таких изделий по назначению: </w:t>
      </w:r>
      <w:proofErr w:type="gramStart"/>
      <w:r w:rsidRPr="000B2701">
        <w:rPr>
          <w:sz w:val="28"/>
          <w:szCs w:val="28"/>
        </w:rPr>
        <w:t>запорная</w:t>
      </w:r>
      <w:proofErr w:type="gramEnd"/>
      <w:r w:rsidRPr="000B2701">
        <w:rPr>
          <w:sz w:val="28"/>
          <w:szCs w:val="28"/>
        </w:rPr>
        <w:t xml:space="preserve">, регулирующая, предохранительная, защитная, </w:t>
      </w:r>
      <w:proofErr w:type="spellStart"/>
      <w:r w:rsidRPr="000B2701">
        <w:rPr>
          <w:sz w:val="28"/>
          <w:szCs w:val="28"/>
        </w:rPr>
        <w:t>фазоразделительная</w:t>
      </w:r>
      <w:proofErr w:type="spellEnd"/>
      <w:r w:rsidRPr="000B2701">
        <w:rPr>
          <w:sz w:val="28"/>
          <w:szCs w:val="28"/>
        </w:rPr>
        <w:t>, смесительно-распределительная, контрольная.</w:t>
      </w:r>
    </w:p>
    <w:p w:rsidR="00AB7D67" w:rsidRDefault="00AB7D67" w:rsidP="00AB7D67">
      <w:pPr>
        <w:pStyle w:val="a3"/>
        <w:shd w:val="clear" w:color="auto" w:fill="FFFFFF"/>
        <w:spacing w:before="0" w:beforeAutospacing="0" w:after="188" w:afterAutospacing="0" w:line="275" w:lineRule="atLeast"/>
        <w:rPr>
          <w:rFonts w:ascii="Helvetica" w:hAnsi="Helvetica"/>
          <w:color w:val="222222"/>
        </w:rPr>
      </w:pPr>
      <w:r>
        <w:rPr>
          <w:rFonts w:ascii="Helvetica" w:hAnsi="Helvetica"/>
          <w:noProof/>
          <w:color w:val="222222"/>
        </w:rPr>
        <w:drawing>
          <wp:inline distT="0" distB="0" distL="0" distR="0">
            <wp:extent cx="6262481" cy="3426164"/>
            <wp:effectExtent l="19050" t="0" r="4969" b="0"/>
            <wp:docPr id="2" name="Рисунок 19" descr="Трубопроводная арматура: виды, назначение и классиф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рубопроводная арматура: виды, назначение и классификац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67" cy="342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D67" w:rsidRPr="000B2701" w:rsidRDefault="00AB7D67" w:rsidP="000B2701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2701">
        <w:rPr>
          <w:rFonts w:ascii="Times New Roman" w:hAnsi="Times New Roman" w:cs="Times New Roman"/>
          <w:sz w:val="28"/>
          <w:szCs w:val="28"/>
        </w:rPr>
        <w:t>Запорная</w:t>
      </w:r>
      <w:proofErr w:type="gramEnd"/>
      <w:r w:rsidRPr="000B2701">
        <w:rPr>
          <w:rFonts w:ascii="Times New Roman" w:hAnsi="Times New Roman" w:cs="Times New Roman"/>
          <w:sz w:val="28"/>
          <w:szCs w:val="28"/>
        </w:rPr>
        <w:t xml:space="preserve"> – представлена задвижками, кранами, заслонками и вентилями. Обеспечивает полное прекращение движения рабочей жидкости в трубах для ее спуска в среду, либо для поступления в контрольные и измерительные приборы.</w:t>
      </w:r>
    </w:p>
    <w:p w:rsidR="00AB7D67" w:rsidRPr="000B2701" w:rsidRDefault="00AB7D67" w:rsidP="000B2701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2701">
        <w:rPr>
          <w:rFonts w:ascii="Times New Roman" w:hAnsi="Times New Roman" w:cs="Times New Roman"/>
          <w:sz w:val="28"/>
          <w:szCs w:val="28"/>
        </w:rPr>
        <w:t xml:space="preserve">Регулирующая – представлена вентилями, саморегулирующимися клапанами, </w:t>
      </w:r>
      <w:proofErr w:type="spellStart"/>
      <w:r w:rsidRPr="000B2701">
        <w:rPr>
          <w:rFonts w:ascii="Times New Roman" w:hAnsi="Times New Roman" w:cs="Times New Roman"/>
          <w:sz w:val="28"/>
          <w:szCs w:val="28"/>
        </w:rPr>
        <w:t>конденсатоотводчиками</w:t>
      </w:r>
      <w:proofErr w:type="spellEnd"/>
      <w:r w:rsidRPr="000B2701">
        <w:rPr>
          <w:rFonts w:ascii="Times New Roman" w:hAnsi="Times New Roman" w:cs="Times New Roman"/>
          <w:sz w:val="28"/>
          <w:szCs w:val="28"/>
        </w:rPr>
        <w:t xml:space="preserve"> и специальными приборами, которые регулируют необходимый уровень потока. Обеспечивает возможность изменения температуры, напора, давления и расхода вещества в определенном агрегатном состоянии.</w:t>
      </w:r>
    </w:p>
    <w:p w:rsidR="00AB7D67" w:rsidRPr="000B2701" w:rsidRDefault="00AB7D67" w:rsidP="000B2701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2701">
        <w:rPr>
          <w:rFonts w:ascii="Times New Roman" w:hAnsi="Times New Roman" w:cs="Times New Roman"/>
          <w:sz w:val="28"/>
          <w:szCs w:val="28"/>
        </w:rPr>
        <w:t>Предохранительная</w:t>
      </w:r>
      <w:proofErr w:type="gramEnd"/>
      <w:r w:rsidRPr="000B2701">
        <w:rPr>
          <w:rFonts w:ascii="Times New Roman" w:hAnsi="Times New Roman" w:cs="Times New Roman"/>
          <w:sz w:val="28"/>
          <w:szCs w:val="28"/>
        </w:rPr>
        <w:t xml:space="preserve"> – представлена предохранительными и перепускными клапанами, а также мембранным предохранителем. При повышении давления в сосуде выше нормы обеспечивает автоматическое открытие клапана и сброс лишнего вещества.</w:t>
      </w:r>
    </w:p>
    <w:p w:rsidR="00AB7D67" w:rsidRPr="000B2701" w:rsidRDefault="00AB7D67" w:rsidP="000B2701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2701">
        <w:rPr>
          <w:rFonts w:ascii="Times New Roman" w:hAnsi="Times New Roman" w:cs="Times New Roman"/>
          <w:sz w:val="28"/>
          <w:szCs w:val="28"/>
        </w:rPr>
        <w:t>Защитная</w:t>
      </w:r>
      <w:proofErr w:type="gramEnd"/>
      <w:r w:rsidRPr="000B2701">
        <w:rPr>
          <w:rFonts w:ascii="Times New Roman" w:hAnsi="Times New Roman" w:cs="Times New Roman"/>
          <w:sz w:val="28"/>
          <w:szCs w:val="28"/>
        </w:rPr>
        <w:t xml:space="preserve"> – представлена отсечными и обратными клапанами, либо </w:t>
      </w:r>
      <w:proofErr w:type="spellStart"/>
      <w:r w:rsidRPr="000B2701">
        <w:rPr>
          <w:rFonts w:ascii="Times New Roman" w:hAnsi="Times New Roman" w:cs="Times New Roman"/>
          <w:sz w:val="28"/>
          <w:szCs w:val="28"/>
        </w:rPr>
        <w:t>пневмозадвижками</w:t>
      </w:r>
      <w:proofErr w:type="spellEnd"/>
      <w:r w:rsidRPr="000B2701">
        <w:rPr>
          <w:rFonts w:ascii="Times New Roman" w:hAnsi="Times New Roman" w:cs="Times New Roman"/>
          <w:sz w:val="28"/>
          <w:szCs w:val="28"/>
        </w:rPr>
        <w:t>. Обеспечивает автоматическое аварийное отключение отдельного участка или всего трубопровода при критическом изменении показателей рабочего материала.</w:t>
      </w:r>
    </w:p>
    <w:p w:rsidR="00AB7D67" w:rsidRPr="000B2701" w:rsidRDefault="00AB7D67" w:rsidP="000B2701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2701">
        <w:rPr>
          <w:rFonts w:ascii="Times New Roman" w:hAnsi="Times New Roman" w:cs="Times New Roman"/>
          <w:sz w:val="28"/>
          <w:szCs w:val="28"/>
        </w:rPr>
        <w:t>Фазоразделительная</w:t>
      </w:r>
      <w:proofErr w:type="spellEnd"/>
      <w:r w:rsidRPr="000B2701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0B2701">
        <w:rPr>
          <w:rFonts w:ascii="Times New Roman" w:hAnsi="Times New Roman" w:cs="Times New Roman"/>
          <w:sz w:val="28"/>
          <w:szCs w:val="28"/>
        </w:rPr>
        <w:t>представлена</w:t>
      </w:r>
      <w:proofErr w:type="gramEnd"/>
      <w:r w:rsidRPr="000B2701">
        <w:rPr>
          <w:rFonts w:ascii="Times New Roman" w:hAnsi="Times New Roman" w:cs="Times New Roman"/>
          <w:sz w:val="28"/>
          <w:szCs w:val="28"/>
        </w:rPr>
        <w:t xml:space="preserve"> маслоотделителями, вантузами и </w:t>
      </w:r>
      <w:proofErr w:type="spellStart"/>
      <w:r w:rsidRPr="000B2701">
        <w:rPr>
          <w:rFonts w:ascii="Times New Roman" w:hAnsi="Times New Roman" w:cs="Times New Roman"/>
          <w:sz w:val="28"/>
          <w:szCs w:val="28"/>
        </w:rPr>
        <w:t>конденсатоотводчиками</w:t>
      </w:r>
      <w:proofErr w:type="spellEnd"/>
      <w:r w:rsidRPr="000B2701">
        <w:rPr>
          <w:rFonts w:ascii="Times New Roman" w:hAnsi="Times New Roman" w:cs="Times New Roman"/>
          <w:sz w:val="28"/>
          <w:szCs w:val="28"/>
        </w:rPr>
        <w:t>. Служит для автоматического разделения фаз рабочего вещества, которое находится в разных агрегатных состояниях и их удаления.</w:t>
      </w:r>
    </w:p>
    <w:p w:rsidR="00AB7D67" w:rsidRPr="000B2701" w:rsidRDefault="00AB7D67" w:rsidP="000B2701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2701">
        <w:rPr>
          <w:rFonts w:ascii="Times New Roman" w:hAnsi="Times New Roman" w:cs="Times New Roman"/>
          <w:sz w:val="28"/>
          <w:szCs w:val="28"/>
        </w:rPr>
        <w:t xml:space="preserve">Смесительно-распределительная – представлена в виде специальных кранов-смесителей, которые распределяют потоки, и клапанов. </w:t>
      </w:r>
      <w:r w:rsidRPr="000B2701">
        <w:rPr>
          <w:rFonts w:ascii="Times New Roman" w:hAnsi="Times New Roman" w:cs="Times New Roman"/>
          <w:sz w:val="28"/>
          <w:szCs w:val="28"/>
        </w:rPr>
        <w:lastRenderedPageBreak/>
        <w:t>Обеспечивает смешивание различных потоков рабочего вещества в один, либо разделяет один поток на несколько потоков, идущих в разных направлениях.</w:t>
      </w:r>
    </w:p>
    <w:p w:rsidR="00AB7D67" w:rsidRPr="000B2701" w:rsidRDefault="00AB7D67" w:rsidP="000B2701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2701">
        <w:rPr>
          <w:rFonts w:ascii="Times New Roman" w:hAnsi="Times New Roman" w:cs="Times New Roman"/>
          <w:sz w:val="28"/>
          <w:szCs w:val="28"/>
        </w:rPr>
        <w:t>Контрольная</w:t>
      </w:r>
      <w:proofErr w:type="gramEnd"/>
      <w:r w:rsidRPr="000B2701">
        <w:rPr>
          <w:rFonts w:ascii="Times New Roman" w:hAnsi="Times New Roman" w:cs="Times New Roman"/>
          <w:sz w:val="28"/>
          <w:szCs w:val="28"/>
        </w:rPr>
        <w:t xml:space="preserve"> – представлена </w:t>
      </w:r>
      <w:proofErr w:type="spellStart"/>
      <w:r w:rsidRPr="000B2701">
        <w:rPr>
          <w:rFonts w:ascii="Times New Roman" w:hAnsi="Times New Roman" w:cs="Times New Roman"/>
          <w:sz w:val="28"/>
          <w:szCs w:val="28"/>
        </w:rPr>
        <w:t>пробко-спускными</w:t>
      </w:r>
      <w:proofErr w:type="spellEnd"/>
      <w:r w:rsidRPr="000B2701">
        <w:rPr>
          <w:rFonts w:ascii="Times New Roman" w:hAnsi="Times New Roman" w:cs="Times New Roman"/>
          <w:sz w:val="28"/>
          <w:szCs w:val="28"/>
        </w:rPr>
        <w:t xml:space="preserve"> кранами, датчиками уровня. Служит для определения движения и уровня рабочего материала, который находится в определенном агрегатном состоянии.</w:t>
      </w:r>
    </w:p>
    <w:p w:rsidR="00AB7D67" w:rsidRPr="000B2701" w:rsidRDefault="00AB7D67" w:rsidP="000B2701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B7D67" w:rsidRPr="000B2701" w:rsidRDefault="00AB7D67" w:rsidP="000B270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7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Классификация таких специальных сооружений связана с их функциональным предназначением.</w:t>
      </w:r>
    </w:p>
    <w:p w:rsidR="00AB7D67" w:rsidRPr="000B2701" w:rsidRDefault="00AB7D67" w:rsidP="000B270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7D67" w:rsidRPr="000B2701" w:rsidRDefault="00AB7D67" w:rsidP="000B2701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методу уплотнения или герметизации арматура бывает мембранная, где </w:t>
      </w:r>
      <w:proofErr w:type="spell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герметиком</w:t>
      </w:r>
      <w:proofErr w:type="spell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мембрана, </w:t>
      </w:r>
      <w:proofErr w:type="spell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сильфонная</w:t>
      </w:r>
      <w:proofErr w:type="spell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spellStart"/>
      <w:proofErr w:type="gram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герметиком</w:t>
      </w:r>
      <w:proofErr w:type="spell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металлическая оболочка из нержавеющей стали), шланговая ( </w:t>
      </w:r>
      <w:proofErr w:type="spell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герметиком</w:t>
      </w:r>
      <w:proofErr w:type="spell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шланг), сальниковая ( </w:t>
      </w:r>
      <w:proofErr w:type="spell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герметиком</w:t>
      </w:r>
      <w:proofErr w:type="spell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сальниковый уплотнитель).</w:t>
      </w:r>
    </w:p>
    <w:p w:rsidR="00AB7D67" w:rsidRPr="000B2701" w:rsidRDefault="00AB7D67" w:rsidP="000B2701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такой конструкцией бывает нескольких видов</w:t>
      </w:r>
      <w:proofErr w:type="gram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дистанционное, при котором управление происходит благодаря устройствам автоматического срабатывания) и ручное или с помощью электрического, пневматического, гидравлического или электромагнитного привода.</w:t>
      </w:r>
    </w:p>
    <w:p w:rsidR="00AB7D67" w:rsidRPr="000B2701" w:rsidRDefault="00AB7D67" w:rsidP="000B2701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Присоединение армированной конструкции к трубопроводу происходит благодаря таким деталям, как муфта, фланец, штуцер и патрубок с буртиком. Отсюда и происходят названия соединений </w:t>
      </w:r>
      <w:proofErr w:type="gram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:м</w:t>
      </w:r>
      <w:proofErr w:type="gram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уфтовый, фланцевый, </w:t>
      </w:r>
      <w:proofErr w:type="spell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цапковый</w:t>
      </w:r>
      <w:proofErr w:type="spell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штуцерный. А также используют сварку для соединения армированной конструкции и трубы.</w:t>
      </w:r>
    </w:p>
    <w:p w:rsidR="00AB7D67" w:rsidRPr="000B2701" w:rsidRDefault="00AB7D67" w:rsidP="000B2701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каждый вид изделия способен выдерживать давление в 200 МПа и температуру в 800 градусов. Поэтому все виды основной части трубопровода </w:t>
      </w:r>
      <w:proofErr w:type="spell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деляться</w:t>
      </w:r>
      <w:proofErr w:type="spell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оборудование, которое способно сохранять вакуум, выдерживать абсолютное давление (до 0,2 МПа), низкое (до 1,5 МПа), среднее </w:t>
      </w:r>
      <w:proofErr w:type="gram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15 МПа), высокое (до 90 МПа), и сверхвысокое давление ( свыше 90 МПа).</w:t>
      </w:r>
    </w:p>
    <w:p w:rsidR="00AB7D67" w:rsidRPr="000B2701" w:rsidRDefault="00AB7D67" w:rsidP="000B2701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температурный параметра выделяют жаропрочное оборудование, температура которого составляет более 700 градусов, криогенную </w:t>
      </w:r>
      <w:proofErr w:type="gramStart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0B27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160 градусов), арматуру низких (от -10 до -50 градусов), средних ( от -50 до 300 градусов) и высоких ( от 300 до 700 градусов) температур.</w:t>
      </w:r>
    </w:p>
    <w:p w:rsidR="00AB7D67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AB7D67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AB7D67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0B2701" w:rsidRDefault="000B2701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0B2701" w:rsidRDefault="000B2701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AB7D67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B87386" w:rsidRDefault="004906A0" w:rsidP="00B87386">
      <w:pPr>
        <w:rPr>
          <w:rFonts w:ascii="Times New Roman" w:hAnsi="Times New Roman" w:cs="Times New Roman"/>
          <w:b/>
          <w:sz w:val="28"/>
          <w:szCs w:val="28"/>
        </w:rPr>
      </w:pPr>
      <w:r w:rsidRPr="00EB4E5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2-60 Грязевики воздухосборники, </w:t>
      </w:r>
      <w:proofErr w:type="spellStart"/>
      <w:r w:rsidRPr="00EB4E52">
        <w:rPr>
          <w:rFonts w:ascii="Times New Roman" w:hAnsi="Times New Roman" w:cs="Times New Roman"/>
          <w:b/>
          <w:sz w:val="28"/>
          <w:szCs w:val="28"/>
        </w:rPr>
        <w:t>конденсатоотводчики</w:t>
      </w:r>
      <w:proofErr w:type="spellEnd"/>
      <w:r w:rsidRPr="00EB4E52">
        <w:rPr>
          <w:rFonts w:ascii="Times New Roman" w:hAnsi="Times New Roman" w:cs="Times New Roman"/>
          <w:b/>
          <w:sz w:val="28"/>
          <w:szCs w:val="28"/>
        </w:rPr>
        <w:t>.</w:t>
      </w:r>
    </w:p>
    <w:p w:rsidR="00AB7D67" w:rsidRPr="00AB7D67" w:rsidRDefault="00AB7D67" w:rsidP="000B27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обеспечения бесперебойной эксплуатации санитарно-технических систем используют различные устройства: грязевики, воздухосборники, </w:t>
      </w:r>
      <w:proofErr w:type="spellStart"/>
      <w:r w:rsidRPr="00AB7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конденсатоотводчики</w:t>
      </w:r>
      <w:proofErr w:type="spellEnd"/>
      <w:r w:rsidRPr="00AB7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</w:t>
      </w:r>
    </w:p>
    <w:p w:rsidR="00AB7D67" w:rsidRPr="00AB7D67" w:rsidRDefault="00AB7D67" w:rsidP="000B27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Грязевики</w:t>
      </w:r>
      <w:r w:rsid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(рис.1</w:t>
      </w:r>
      <w:r w:rsidRPr="00AB7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служат для улавливания взвешенных частиц, увлекаемых водой по трубопроводам санитарно-технических систем. Принцип действия грязевиков основан на выпадении частиц из воды вследствие резкого уменьшения скорости ее движения (до 0,005 м/с) в корпусе и задерживания частиц сеткой, установленной перед патрубком выхода воды. Корпус грязевика изготовляют из отрезков стальных труб </w:t>
      </w:r>
      <w:proofErr w:type="spellStart"/>
      <w:r w:rsidRPr="00AB7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AB7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y</w:t>
      </w:r>
      <w:proofErr w:type="spellEnd"/>
      <w:r w:rsidRPr="00AB7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= 100—500 мм или из листовой стали. В верхней части грязевика предусмотрен штуцер с вентилем для выпуска воздуха, а в нижней — штуцер с вентилем для выпуска осевшей грязи. Грязевики </w:t>
      </w:r>
      <w:proofErr w:type="gramStart"/>
      <w:r w:rsidRPr="00AB7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устанавливают в нижних точках систем водяного отопления и крепят</w:t>
      </w:r>
      <w:proofErr w:type="gramEnd"/>
      <w:r w:rsidRPr="00AB7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трубопроводам на фланцах.</w:t>
      </w:r>
    </w:p>
    <w:p w:rsidR="00AB7D67" w:rsidRPr="00AB7D67" w:rsidRDefault="00AB7D67" w:rsidP="000B27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8065" cy="2886075"/>
            <wp:effectExtent l="19050" t="0" r="6985" b="0"/>
            <wp:docPr id="24" name="Рисунок 24" descr="Грязе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рязеви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D67" w:rsidRPr="000B2701" w:rsidRDefault="00211329" w:rsidP="000B2701">
      <w:pPr>
        <w:spacing w:before="100" w:beforeAutospacing="1" w:after="100" w:afterAutospacing="1" w:line="240" w:lineRule="auto"/>
        <w:ind w:firstLine="188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0B2701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Рис.1</w:t>
      </w:r>
      <w:r w:rsidR="00AB7D67" w:rsidRPr="000B2701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.</w:t>
      </w:r>
      <w:r w:rsidR="00AB7D67" w:rsidRPr="000B270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  <w:r w:rsidR="00AB7D67" w:rsidRPr="000B2701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Грязевик</w:t>
      </w:r>
      <w:r w:rsidR="00AB7D67" w:rsidRPr="000B270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:</w:t>
      </w:r>
      <w:r w:rsidR="000B2701" w:rsidRPr="000B270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AB7D67" w:rsidRPr="000B2701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1</w:t>
      </w:r>
      <w:r w:rsidR="00AB7D67" w:rsidRPr="000B270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— корпус; 2 — входной патрубок; </w:t>
      </w:r>
      <w:r w:rsidR="00AB7D67" w:rsidRPr="000B2701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3</w:t>
      </w:r>
      <w:r w:rsidR="00AB7D67" w:rsidRPr="000B270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— штуцер для выпуска воздуха; </w:t>
      </w:r>
      <w:r w:rsidR="00AB7D67" w:rsidRPr="000B2701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4</w:t>
      </w:r>
      <w:r w:rsidR="00AB7D67" w:rsidRPr="000B270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— сетка; </w:t>
      </w:r>
      <w:r w:rsidR="00AB7D67" w:rsidRPr="000B2701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5</w:t>
      </w:r>
      <w:r w:rsidR="00AB7D67" w:rsidRPr="000B270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— выходной патрубок; </w:t>
      </w:r>
      <w:r w:rsidR="00AB7D67" w:rsidRPr="000B2701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6</w:t>
      </w:r>
      <w:r w:rsidR="00AB7D67" w:rsidRPr="000B270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— штуцер для спуска грязи</w:t>
      </w:r>
    </w:p>
    <w:p w:rsidR="00AB7D67" w:rsidRPr="00AB7D67" w:rsidRDefault="00AB7D67" w:rsidP="000B27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Воздухосборники</w:t>
      </w:r>
      <w:r w:rsidRPr="00AB7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служат для отделения воздуха от воды в процессе заполнения водяных систем отопления, а также в период эксплуатации. Воздухосборники </w:t>
      </w:r>
      <w:proofErr w:type="gramStart"/>
      <w:r w:rsidRPr="00AB7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изготовляют из отрезков стальных труб диаметром от 100 до 500 мм и устанавливают</w:t>
      </w:r>
      <w:proofErr w:type="gramEnd"/>
      <w:r w:rsidRPr="00AB7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верхних точках водяных с</w:t>
      </w:r>
      <w:r w:rsid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истем отопления.</w:t>
      </w:r>
    </w:p>
    <w:p w:rsidR="00211329" w:rsidRPr="00211329" w:rsidRDefault="00211329" w:rsidP="000B27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113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Конденсатоотводчики</w:t>
      </w:r>
      <w:proofErr w:type="spellEnd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предназначены для отделения сконденсировавшегося пара (воды). В санитарно-технических системах используют </w:t>
      </w:r>
      <w:proofErr w:type="spellStart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конденсатоотводчики</w:t>
      </w:r>
      <w:proofErr w:type="spellEnd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двух типов: </w:t>
      </w:r>
      <w:proofErr w:type="spellStart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сильфонные</w:t>
      </w:r>
      <w:proofErr w:type="spellEnd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поплавковые</w:t>
      </w:r>
      <w:proofErr w:type="gramEnd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1329" w:rsidRPr="00211329" w:rsidRDefault="00211329" w:rsidP="000B27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113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Сильфонный</w:t>
      </w:r>
      <w:proofErr w:type="spellEnd"/>
      <w:r w:rsidRPr="002113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2113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конденсатоотводчик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представлен на рис.2</w:t>
      </w:r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2113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а.</w:t>
      </w:r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Пар вместе с попутным конденсатом поступает в </w:t>
      </w:r>
      <w:proofErr w:type="spellStart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конденсатоотводчик</w:t>
      </w:r>
      <w:proofErr w:type="spellEnd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нагревая </w:t>
      </w:r>
      <w:proofErr w:type="spellStart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сильфонную</w:t>
      </w:r>
      <w:proofErr w:type="spellEnd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коробку, заполненную жидкостью, способной сильно увеличиваться в объеме при нагреве. При нагреве </w:t>
      </w:r>
      <w:proofErr w:type="spellStart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сильфонная</w:t>
      </w:r>
      <w:proofErr w:type="spellEnd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коробка перемещает клапан в направлении седла. При значительном нагреве клапан </w:t>
      </w:r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полностью перекрывает пропуск конденсата и пара. С этого момента начинается падение температуры скапливающегося конденсата в паропроводе.</w:t>
      </w:r>
    </w:p>
    <w:p w:rsidR="00211329" w:rsidRPr="00211329" w:rsidRDefault="00211329" w:rsidP="002113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8140" cy="3347499"/>
            <wp:effectExtent l="19050" t="0" r="6460" b="0"/>
            <wp:docPr id="26" name="Рисунок 26" descr="Конденсатоотвод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онденсатоотводчи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557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329" w:rsidRPr="00614619" w:rsidRDefault="00211329" w:rsidP="006146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42424"/>
          <w:sz w:val="24"/>
          <w:szCs w:val="28"/>
          <w:lang w:eastAsia="ru-RU"/>
        </w:rPr>
      </w:pPr>
      <w:r w:rsidRPr="000B2701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Рис.2.</w:t>
      </w:r>
      <w:r w:rsidRPr="000B270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  <w:proofErr w:type="spellStart"/>
      <w:proofErr w:type="gramStart"/>
      <w:r w:rsidRPr="000B2701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Конденсатоотводчики</w:t>
      </w:r>
      <w:proofErr w:type="spellEnd"/>
      <w:r w:rsidRPr="000B270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:</w:t>
      </w:r>
      <w:r w:rsidR="0061461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Pr="000B270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а — </w:t>
      </w:r>
      <w:proofErr w:type="spellStart"/>
      <w:r w:rsidRPr="000B270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сильфонный</w:t>
      </w:r>
      <w:proofErr w:type="spellEnd"/>
      <w:r w:rsidRPr="000B270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 б — поплавковый; </w:t>
      </w:r>
      <w:r w:rsidRPr="000B2701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1</w:t>
      </w:r>
      <w:r w:rsidRPr="000B270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— корпус; 2 — сильфон; 3 — крышка; </w:t>
      </w:r>
      <w:r w:rsidRPr="000B2701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4</w:t>
      </w:r>
      <w:r w:rsidRPr="000B270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— золотник; 5 — патрубок для входа пара и конденсата; </w:t>
      </w:r>
      <w:r w:rsidRPr="000B2701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6</w:t>
      </w:r>
      <w:r w:rsidRPr="000B270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— поплавок;</w:t>
      </w:r>
      <w:r w:rsidR="0061461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614619">
        <w:rPr>
          <w:rFonts w:ascii="Times New Roman" w:eastAsia="Times New Roman" w:hAnsi="Times New Roman" w:cs="Times New Roman"/>
          <w:color w:val="242424"/>
          <w:sz w:val="24"/>
          <w:szCs w:val="28"/>
          <w:lang w:eastAsia="ru-RU"/>
        </w:rPr>
        <w:t>7 — рычаг; </w:t>
      </w:r>
      <w:r w:rsidRPr="00614619">
        <w:rPr>
          <w:rFonts w:ascii="Times New Roman" w:eastAsia="Times New Roman" w:hAnsi="Times New Roman" w:cs="Times New Roman"/>
          <w:i/>
          <w:iCs/>
          <w:color w:val="242424"/>
          <w:sz w:val="24"/>
          <w:szCs w:val="28"/>
          <w:lang w:eastAsia="ru-RU"/>
        </w:rPr>
        <w:t>8</w:t>
      </w:r>
      <w:r w:rsidRPr="00614619">
        <w:rPr>
          <w:rFonts w:ascii="Times New Roman" w:eastAsia="Times New Roman" w:hAnsi="Times New Roman" w:cs="Times New Roman"/>
          <w:color w:val="242424"/>
          <w:sz w:val="24"/>
          <w:szCs w:val="28"/>
          <w:lang w:eastAsia="ru-RU"/>
        </w:rPr>
        <w:t> — шаровой клапан; </w:t>
      </w:r>
      <w:r w:rsidRPr="00614619">
        <w:rPr>
          <w:rFonts w:ascii="Times New Roman" w:eastAsia="Times New Roman" w:hAnsi="Times New Roman" w:cs="Times New Roman"/>
          <w:i/>
          <w:iCs/>
          <w:color w:val="242424"/>
          <w:sz w:val="24"/>
          <w:szCs w:val="28"/>
          <w:lang w:eastAsia="ru-RU"/>
        </w:rPr>
        <w:t>9</w:t>
      </w:r>
      <w:r w:rsidRPr="00614619">
        <w:rPr>
          <w:rFonts w:ascii="Times New Roman" w:eastAsia="Times New Roman" w:hAnsi="Times New Roman" w:cs="Times New Roman"/>
          <w:color w:val="242424"/>
          <w:sz w:val="24"/>
          <w:szCs w:val="28"/>
          <w:lang w:eastAsia="ru-RU"/>
        </w:rPr>
        <w:t> — патрубок для выхода конденсата;</w:t>
      </w:r>
      <w:r w:rsidR="00614619" w:rsidRPr="00614619">
        <w:rPr>
          <w:rFonts w:ascii="Times New Roman" w:eastAsia="Times New Roman" w:hAnsi="Times New Roman" w:cs="Times New Roman"/>
          <w:color w:val="242424"/>
          <w:sz w:val="24"/>
          <w:szCs w:val="28"/>
          <w:lang w:eastAsia="ru-RU"/>
        </w:rPr>
        <w:t xml:space="preserve"> </w:t>
      </w:r>
      <w:r w:rsidRPr="00614619">
        <w:rPr>
          <w:rFonts w:ascii="Times New Roman" w:eastAsia="Times New Roman" w:hAnsi="Times New Roman" w:cs="Times New Roman"/>
          <w:color w:val="242424"/>
          <w:sz w:val="24"/>
          <w:szCs w:val="28"/>
          <w:lang w:eastAsia="ru-RU"/>
        </w:rPr>
        <w:t>10 — внутренняя полость; </w:t>
      </w:r>
      <w:r w:rsidRPr="00614619">
        <w:rPr>
          <w:rFonts w:ascii="Times New Roman" w:eastAsia="Times New Roman" w:hAnsi="Times New Roman" w:cs="Times New Roman"/>
          <w:i/>
          <w:iCs/>
          <w:color w:val="242424"/>
          <w:sz w:val="24"/>
          <w:szCs w:val="28"/>
          <w:lang w:eastAsia="ru-RU"/>
        </w:rPr>
        <w:t>11</w:t>
      </w:r>
      <w:r w:rsidRPr="00614619">
        <w:rPr>
          <w:rFonts w:ascii="Times New Roman" w:eastAsia="Times New Roman" w:hAnsi="Times New Roman" w:cs="Times New Roman"/>
          <w:color w:val="242424"/>
          <w:sz w:val="24"/>
          <w:szCs w:val="28"/>
          <w:lang w:eastAsia="ru-RU"/>
        </w:rPr>
        <w:t> — наливная пробка; </w:t>
      </w:r>
      <w:r w:rsidRPr="00614619">
        <w:rPr>
          <w:rFonts w:ascii="Times New Roman" w:eastAsia="Times New Roman" w:hAnsi="Times New Roman" w:cs="Times New Roman"/>
          <w:i/>
          <w:iCs/>
          <w:color w:val="242424"/>
          <w:sz w:val="24"/>
          <w:szCs w:val="28"/>
          <w:lang w:eastAsia="ru-RU"/>
        </w:rPr>
        <w:t>12</w:t>
      </w:r>
      <w:r w:rsidRPr="00614619">
        <w:rPr>
          <w:rFonts w:ascii="Times New Roman" w:eastAsia="Times New Roman" w:hAnsi="Times New Roman" w:cs="Times New Roman"/>
          <w:color w:val="242424"/>
          <w:sz w:val="24"/>
          <w:szCs w:val="28"/>
          <w:lang w:eastAsia="ru-RU"/>
        </w:rPr>
        <w:t> — спускная пробка</w:t>
      </w:r>
      <w:proofErr w:type="gramEnd"/>
    </w:p>
    <w:p w:rsidR="00211329" w:rsidRPr="00211329" w:rsidRDefault="00211329" w:rsidP="00211329">
      <w:pPr>
        <w:spacing w:before="100" w:beforeAutospacing="1" w:after="100" w:afterAutospacing="1" w:line="240" w:lineRule="auto"/>
        <w:ind w:firstLine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Остывший конденсат охлаждает </w:t>
      </w:r>
      <w:proofErr w:type="spellStart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сильфонную</w:t>
      </w:r>
      <w:proofErr w:type="spellEnd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коробку, что приводит к открытию клапана и выдавливанию конденсата из системы. При появлении в трубе перед </w:t>
      </w:r>
      <w:proofErr w:type="spellStart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конденсатоотводчиком</w:t>
      </w:r>
      <w:proofErr w:type="spellEnd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пара происходят нагрев </w:t>
      </w:r>
      <w:proofErr w:type="spellStart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сильфонной</w:t>
      </w:r>
      <w:proofErr w:type="spellEnd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коробки и закрытие клапана. Далее процесс работы </w:t>
      </w:r>
      <w:proofErr w:type="spellStart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конденсатоотводчика</w:t>
      </w:r>
      <w:proofErr w:type="spellEnd"/>
      <w:r w:rsidRPr="0021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повторяется.</w:t>
      </w:r>
    </w:p>
    <w:p w:rsidR="00AB7D67" w:rsidRPr="00211329" w:rsidRDefault="00AB7D67" w:rsidP="00211329">
      <w:pPr>
        <w:rPr>
          <w:rFonts w:ascii="Times New Roman" w:hAnsi="Times New Roman" w:cs="Times New Roman"/>
          <w:b/>
          <w:sz w:val="28"/>
          <w:szCs w:val="28"/>
        </w:rPr>
      </w:pPr>
    </w:p>
    <w:p w:rsidR="00AB7D67" w:rsidRDefault="00AB7D67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614619" w:rsidRDefault="00614619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614619" w:rsidRDefault="00614619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614619" w:rsidRDefault="00614619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614619" w:rsidRDefault="00614619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614619" w:rsidRDefault="00614619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614619" w:rsidRDefault="00614619" w:rsidP="00B87386">
      <w:pPr>
        <w:rPr>
          <w:rFonts w:ascii="Times New Roman" w:hAnsi="Times New Roman" w:cs="Times New Roman"/>
          <w:b/>
          <w:sz w:val="28"/>
          <w:szCs w:val="28"/>
        </w:rPr>
      </w:pPr>
    </w:p>
    <w:p w:rsidR="004906A0" w:rsidRDefault="004906A0" w:rsidP="00B87386">
      <w:pPr>
        <w:rPr>
          <w:rFonts w:ascii="Times New Roman" w:hAnsi="Times New Roman" w:cs="Times New Roman"/>
          <w:b/>
          <w:sz w:val="28"/>
          <w:szCs w:val="28"/>
        </w:rPr>
      </w:pPr>
      <w:r w:rsidRPr="00EB4E52">
        <w:rPr>
          <w:rFonts w:ascii="Times New Roman" w:hAnsi="Times New Roman" w:cs="Times New Roman"/>
          <w:b/>
          <w:sz w:val="28"/>
          <w:szCs w:val="28"/>
        </w:rPr>
        <w:lastRenderedPageBreak/>
        <w:t>2-62 Практическое занятие №5. Определение маркировки запорной арматуры.</w:t>
      </w:r>
    </w:p>
    <w:p w:rsidR="00614619" w:rsidRPr="00614619" w:rsidRDefault="00614619" w:rsidP="00614619">
      <w:pPr>
        <w:pStyle w:val="jus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14619">
        <w:rPr>
          <w:sz w:val="28"/>
          <w:szCs w:val="28"/>
        </w:rPr>
        <w:t xml:space="preserve">Маркировка арматуры – регламентная мера и должна осуществляться согласно нормам и нормативами </w:t>
      </w:r>
      <w:proofErr w:type="gramStart"/>
      <w:r w:rsidRPr="00614619">
        <w:rPr>
          <w:sz w:val="28"/>
          <w:szCs w:val="28"/>
        </w:rPr>
        <w:t>российских</w:t>
      </w:r>
      <w:proofErr w:type="gramEnd"/>
      <w:r w:rsidRPr="00614619">
        <w:rPr>
          <w:sz w:val="28"/>
          <w:szCs w:val="28"/>
        </w:rPr>
        <w:t xml:space="preserve"> </w:t>
      </w:r>
      <w:proofErr w:type="spellStart"/>
      <w:r w:rsidRPr="00614619">
        <w:rPr>
          <w:sz w:val="28"/>
          <w:szCs w:val="28"/>
        </w:rPr>
        <w:t>госстандартов</w:t>
      </w:r>
      <w:proofErr w:type="spellEnd"/>
      <w:r w:rsidRPr="00614619">
        <w:rPr>
          <w:sz w:val="28"/>
          <w:szCs w:val="28"/>
        </w:rPr>
        <w:t xml:space="preserve">. В соответствии с </w:t>
      </w:r>
      <w:proofErr w:type="gramStart"/>
      <w:r w:rsidRPr="00614619">
        <w:rPr>
          <w:sz w:val="28"/>
          <w:szCs w:val="28"/>
        </w:rPr>
        <w:t>последними</w:t>
      </w:r>
      <w:proofErr w:type="gramEnd"/>
      <w:r w:rsidRPr="00614619">
        <w:rPr>
          <w:sz w:val="28"/>
          <w:szCs w:val="28"/>
        </w:rPr>
        <w:t>, </w:t>
      </w:r>
      <w:r w:rsidRPr="00614619">
        <w:rPr>
          <w:rStyle w:val="a4"/>
          <w:sz w:val="28"/>
          <w:szCs w:val="28"/>
        </w:rPr>
        <w:t>обозначения запорной арматуры</w:t>
      </w:r>
      <w:r w:rsidRPr="00614619">
        <w:rPr>
          <w:sz w:val="28"/>
          <w:szCs w:val="28"/>
        </w:rPr>
        <w:t> формируются в таблицу и включают цифры + буквы. Порядок отметок:</w:t>
      </w:r>
    </w:p>
    <w:p w:rsidR="00614619" w:rsidRPr="00614619" w:rsidRDefault="00614619" w:rsidP="00614619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2 первые цифры ряда указывают на класс, вид, тип изделия;</w:t>
      </w:r>
    </w:p>
    <w:p w:rsidR="00614619" w:rsidRPr="00614619" w:rsidRDefault="00614619" w:rsidP="00614619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буквы за первыми 2 цифрами – материал основных компонентов (корпус, крышка);</w:t>
      </w:r>
    </w:p>
    <w:p w:rsidR="00614619" w:rsidRPr="00614619" w:rsidRDefault="00614619" w:rsidP="00614619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1–2 цифры за буквами – регистрационный номер (если их 3, то первая – это тип используемого привода);</w:t>
      </w:r>
    </w:p>
    <w:p w:rsidR="00614619" w:rsidRPr="00614619" w:rsidRDefault="00614619" w:rsidP="00614619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2 «замыкающие» буквы указывают на материальное исполнение поверхностей;</w:t>
      </w:r>
    </w:p>
    <w:p w:rsidR="00614619" w:rsidRPr="00614619" w:rsidRDefault="00614619" w:rsidP="00614619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последние буквы – обозначение варианта сборки конструкции.</w:t>
      </w:r>
    </w:p>
    <w:p w:rsidR="00614619" w:rsidRPr="00614619" w:rsidRDefault="00614619" w:rsidP="00614619">
      <w:pPr>
        <w:pStyle w:val="jus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14619">
        <w:rPr>
          <w:sz w:val="28"/>
          <w:szCs w:val="28"/>
        </w:rPr>
        <w:t>Согласно ГОСТ, нанесение осуществляется на последней стадии ее изготовления. Важное условие: оттиск ставится по завершении производства, но до проведения испытаний. Такой подход позволяет контролировать отбракованные после контрольной оценки образцы, чтобы оперативно устранить дефекты и передать продукцию на выпуск, реализацию.</w:t>
      </w:r>
    </w:p>
    <w:p w:rsidR="00614619" w:rsidRPr="00614619" w:rsidRDefault="00614619" w:rsidP="00614619">
      <w:pPr>
        <w:pStyle w:val="jus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14619">
        <w:rPr>
          <w:sz w:val="28"/>
          <w:szCs w:val="28"/>
        </w:rPr>
        <w:t xml:space="preserve">Высокое качество маркировочного оттиска – </w:t>
      </w:r>
      <w:proofErr w:type="spellStart"/>
      <w:r w:rsidRPr="00614619">
        <w:rPr>
          <w:sz w:val="28"/>
          <w:szCs w:val="28"/>
        </w:rPr>
        <w:t>репутационный</w:t>
      </w:r>
      <w:proofErr w:type="spellEnd"/>
      <w:r w:rsidRPr="00614619">
        <w:rPr>
          <w:sz w:val="28"/>
          <w:szCs w:val="28"/>
        </w:rPr>
        <w:t xml:space="preserve"> фактор, признак серьезности производителя и его ответственного подхода к качеству своей номенклатуры. Поэтому процесс нанесения обозначений доверяется исключительно специалистам с соответствующей подготовкой. Здесь важно владение навыками работы со специализированным оборудованием, применяемым для маркировки </w:t>
      </w:r>
      <w:hyperlink r:id="rId18" w:tooltip="Запорно-регулирующая арматура" w:history="1">
        <w:r w:rsidRPr="00614619">
          <w:rPr>
            <w:rStyle w:val="ab"/>
            <w:color w:val="auto"/>
            <w:sz w:val="28"/>
            <w:szCs w:val="28"/>
          </w:rPr>
          <w:t>запорной арматуры</w:t>
        </w:r>
      </w:hyperlink>
      <w:r w:rsidRPr="00614619">
        <w:rPr>
          <w:sz w:val="28"/>
          <w:szCs w:val="28"/>
        </w:rPr>
        <w:t>.</w:t>
      </w:r>
    </w:p>
    <w:p w:rsidR="00614619" w:rsidRDefault="00614619" w:rsidP="00614619">
      <w:pPr>
        <w:jc w:val="center"/>
        <w:rPr>
          <w:sz w:val="24"/>
          <w:szCs w:val="24"/>
        </w:rPr>
      </w:pPr>
      <w:r>
        <w:rPr>
          <w:rFonts w:ascii="Arial" w:hAnsi="Arial" w:cs="Arial"/>
          <w:noProof/>
          <w:color w:val="007CC3"/>
          <w:sz w:val="18"/>
          <w:szCs w:val="18"/>
          <w:lang w:eastAsia="ru-RU"/>
        </w:rPr>
        <w:drawing>
          <wp:inline distT="0" distB="0" distL="0" distR="0">
            <wp:extent cx="2263069" cy="3013544"/>
            <wp:effectExtent l="19050" t="0" r="3881" b="0"/>
            <wp:docPr id="9" name="Рисунок 4" descr="Состав маркировки запорной арматуры">
              <a:hlinkClick xmlns:a="http://schemas.openxmlformats.org/drawingml/2006/main" r:id="rId19" tooltip="&quot;Состав маркировки запорной арматур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став маркировки запорной арматуры">
                      <a:hlinkClick r:id="rId19" tooltip="&quot;Состав маркировки запорной арматур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27" cy="301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619" w:rsidRPr="00614619" w:rsidRDefault="00614619" w:rsidP="00614619">
      <w:pPr>
        <w:pStyle w:val="jus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14619">
        <w:rPr>
          <w:sz w:val="28"/>
          <w:szCs w:val="28"/>
        </w:rPr>
        <w:t>Пункты, которые обязана отражать/содержать маркировка </w:t>
      </w:r>
      <w:r w:rsidRPr="00614619">
        <w:rPr>
          <w:rStyle w:val="a4"/>
          <w:sz w:val="28"/>
          <w:szCs w:val="28"/>
        </w:rPr>
        <w:t>запорной арматуры по ГОСТ</w:t>
      </w:r>
      <w:r w:rsidRPr="00614619">
        <w:rPr>
          <w:sz w:val="28"/>
          <w:szCs w:val="28"/>
        </w:rPr>
        <w:t>.</w:t>
      </w:r>
    </w:p>
    <w:p w:rsidR="00614619" w:rsidRPr="00614619" w:rsidRDefault="00614619" w:rsidP="00614619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lastRenderedPageBreak/>
        <w:t>Информация об изготовителе (наименование, марка);</w:t>
      </w:r>
    </w:p>
    <w:p w:rsidR="00614619" w:rsidRPr="00614619" w:rsidRDefault="00614619" w:rsidP="00614619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Размерные характеристики:</w:t>
      </w:r>
    </w:p>
    <w:p w:rsidR="00614619" w:rsidRPr="00614619" w:rsidRDefault="00614619" w:rsidP="00614619">
      <w:pPr>
        <w:numPr>
          <w:ilvl w:val="1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 xml:space="preserve">Условный проход (номинальный диаметр). Обозначается как </w:t>
      </w:r>
      <w:proofErr w:type="spellStart"/>
      <w:r w:rsidRPr="00614619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14619">
        <w:rPr>
          <w:rFonts w:ascii="Times New Roman" w:hAnsi="Times New Roman" w:cs="Times New Roman"/>
          <w:sz w:val="28"/>
          <w:szCs w:val="28"/>
        </w:rPr>
        <w:t xml:space="preserve"> + цифры, указывается в </w:t>
      </w:r>
      <w:proofErr w:type="gramStart"/>
      <w:r w:rsidRPr="00614619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Pr="00614619">
        <w:rPr>
          <w:rFonts w:ascii="Times New Roman" w:hAnsi="Times New Roman" w:cs="Times New Roman"/>
          <w:sz w:val="28"/>
          <w:szCs w:val="28"/>
        </w:rPr>
        <w:t>.</w:t>
      </w:r>
    </w:p>
    <w:p w:rsidR="00614619" w:rsidRPr="00614619" w:rsidRDefault="00614619" w:rsidP="00614619">
      <w:pPr>
        <w:numPr>
          <w:ilvl w:val="1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 xml:space="preserve">Условное давление (номинальное </w:t>
      </w:r>
      <w:proofErr w:type="spellStart"/>
      <w:proofErr w:type="gramStart"/>
      <w:r w:rsidRPr="00614619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614619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614619">
        <w:rPr>
          <w:rFonts w:ascii="Times New Roman" w:hAnsi="Times New Roman" w:cs="Times New Roman"/>
          <w:sz w:val="28"/>
          <w:szCs w:val="28"/>
        </w:rPr>
        <w:t>/PN + рабочее), в МПа.</w:t>
      </w:r>
    </w:p>
    <w:p w:rsidR="00614619" w:rsidRPr="00614619" w:rsidRDefault="00614619" w:rsidP="00614619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Направление потока. Отмечается знаком (стрелкой).</w:t>
      </w:r>
    </w:p>
    <w:p w:rsidR="00614619" w:rsidRPr="00614619" w:rsidRDefault="00614619" w:rsidP="00614619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Материал корпуса, затвора:</w:t>
      </w:r>
    </w:p>
    <w:p w:rsidR="00614619" w:rsidRPr="00614619" w:rsidRDefault="00614619" w:rsidP="00614619">
      <w:pPr>
        <w:numPr>
          <w:ilvl w:val="1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сталь (</w:t>
      </w:r>
      <w:proofErr w:type="spellStart"/>
      <w:r w:rsidRPr="00614619">
        <w:rPr>
          <w:rFonts w:ascii="Times New Roman" w:hAnsi="Times New Roman" w:cs="Times New Roman"/>
          <w:sz w:val="28"/>
          <w:szCs w:val="28"/>
        </w:rPr>
        <w:t>нж</w:t>
      </w:r>
      <w:proofErr w:type="spellEnd"/>
      <w:r w:rsidRPr="00614619">
        <w:rPr>
          <w:rFonts w:ascii="Times New Roman" w:hAnsi="Times New Roman" w:cs="Times New Roman"/>
          <w:sz w:val="28"/>
          <w:szCs w:val="28"/>
        </w:rPr>
        <w:t xml:space="preserve"> – нержавеющая, </w:t>
      </w:r>
      <w:proofErr w:type="spellStart"/>
      <w:r w:rsidRPr="00614619">
        <w:rPr>
          <w:rFonts w:ascii="Times New Roman" w:hAnsi="Times New Roman" w:cs="Times New Roman"/>
          <w:sz w:val="28"/>
          <w:szCs w:val="28"/>
        </w:rPr>
        <w:t>лс</w:t>
      </w:r>
      <w:proofErr w:type="spellEnd"/>
      <w:r w:rsidRPr="00614619">
        <w:rPr>
          <w:rFonts w:ascii="Times New Roman" w:hAnsi="Times New Roman" w:cs="Times New Roman"/>
          <w:sz w:val="28"/>
          <w:szCs w:val="28"/>
        </w:rPr>
        <w:t xml:space="preserve"> – легированная);</w:t>
      </w:r>
    </w:p>
    <w:p w:rsidR="00614619" w:rsidRPr="00614619" w:rsidRDefault="00614619" w:rsidP="00614619">
      <w:pPr>
        <w:numPr>
          <w:ilvl w:val="1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1" w:tooltip="Чугунные задвижки" w:history="1">
        <w:r w:rsidRPr="00614619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чугун</w:t>
        </w:r>
      </w:hyperlink>
      <w:r w:rsidRPr="00614619">
        <w:rPr>
          <w:rFonts w:ascii="Times New Roman" w:hAnsi="Times New Roman" w:cs="Times New Roman"/>
          <w:sz w:val="28"/>
          <w:szCs w:val="28"/>
        </w:rPr>
        <w:t> (обозначается как ч).</w:t>
      </w:r>
    </w:p>
    <w:p w:rsidR="00614619" w:rsidRPr="00614619" w:rsidRDefault="00614619" w:rsidP="00614619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Материал уплотнителей:</w:t>
      </w:r>
    </w:p>
    <w:p w:rsidR="00614619" w:rsidRPr="00614619" w:rsidRDefault="00614619" w:rsidP="00614619">
      <w:pPr>
        <w:numPr>
          <w:ilvl w:val="1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14619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614619">
        <w:rPr>
          <w:rFonts w:ascii="Times New Roman" w:hAnsi="Times New Roman" w:cs="Times New Roman"/>
          <w:sz w:val="28"/>
          <w:szCs w:val="28"/>
        </w:rPr>
        <w:t xml:space="preserve"> – резиновая поверхность;</w:t>
      </w:r>
    </w:p>
    <w:p w:rsidR="00614619" w:rsidRPr="00614619" w:rsidRDefault="00614619" w:rsidP="00614619">
      <w:pPr>
        <w:numPr>
          <w:ilvl w:val="1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14619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614619">
        <w:rPr>
          <w:rFonts w:ascii="Times New Roman" w:hAnsi="Times New Roman" w:cs="Times New Roman"/>
          <w:sz w:val="28"/>
          <w:szCs w:val="28"/>
        </w:rPr>
        <w:t xml:space="preserve"> – пластмассовая;</w:t>
      </w:r>
    </w:p>
    <w:p w:rsidR="00614619" w:rsidRPr="00614619" w:rsidRDefault="00614619" w:rsidP="00614619">
      <w:pPr>
        <w:numPr>
          <w:ilvl w:val="1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4619">
        <w:rPr>
          <w:rFonts w:ascii="Times New Roman" w:hAnsi="Times New Roman" w:cs="Times New Roman"/>
          <w:sz w:val="28"/>
          <w:szCs w:val="28"/>
        </w:rPr>
        <w:t>бр</w:t>
      </w:r>
      <w:proofErr w:type="spellEnd"/>
      <w:r w:rsidRPr="00614619">
        <w:rPr>
          <w:rFonts w:ascii="Times New Roman" w:hAnsi="Times New Roman" w:cs="Times New Roman"/>
          <w:sz w:val="28"/>
          <w:szCs w:val="28"/>
        </w:rPr>
        <w:t xml:space="preserve"> – бронзовая или </w:t>
      </w:r>
      <w:proofErr w:type="spellStart"/>
      <w:r w:rsidRPr="00614619">
        <w:rPr>
          <w:rFonts w:ascii="Times New Roman" w:hAnsi="Times New Roman" w:cs="Times New Roman"/>
          <w:sz w:val="28"/>
          <w:szCs w:val="28"/>
        </w:rPr>
        <w:t>латуневая</w:t>
      </w:r>
      <w:proofErr w:type="spellEnd"/>
      <w:r w:rsidRPr="00614619">
        <w:rPr>
          <w:rFonts w:ascii="Times New Roman" w:hAnsi="Times New Roman" w:cs="Times New Roman"/>
          <w:sz w:val="28"/>
          <w:szCs w:val="28"/>
        </w:rPr>
        <w:t>.</w:t>
      </w:r>
    </w:p>
    <w:p w:rsidR="00614619" w:rsidRPr="00614619" w:rsidRDefault="00614619" w:rsidP="00614619">
      <w:pPr>
        <w:pStyle w:val="jus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14619">
        <w:rPr>
          <w:sz w:val="28"/>
          <w:szCs w:val="28"/>
        </w:rPr>
        <w:t>Цвет поверхностей деталей изделий тоже следует рассматривать как часть маркировки запорной арматуры. Здесь действует такое распределение, согласно </w:t>
      </w:r>
      <w:r w:rsidRPr="00614619">
        <w:rPr>
          <w:rStyle w:val="a4"/>
          <w:sz w:val="28"/>
          <w:szCs w:val="28"/>
        </w:rPr>
        <w:t>ГОСТ маркировки запорной арматуры</w:t>
      </w:r>
      <w:r w:rsidRPr="00614619">
        <w:rPr>
          <w:sz w:val="28"/>
          <w:szCs w:val="28"/>
        </w:rPr>
        <w:t>:</w:t>
      </w:r>
    </w:p>
    <w:p w:rsidR="00614619" w:rsidRPr="00614619" w:rsidRDefault="00614619" w:rsidP="00614619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синий указывает на использования </w:t>
      </w:r>
      <w:hyperlink r:id="rId22" w:tooltip="Задвижки из легированной стали" w:history="1">
        <w:r w:rsidRPr="00614619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легированной стали</w:t>
        </w:r>
      </w:hyperlink>
      <w:r w:rsidRPr="00614619">
        <w:rPr>
          <w:rFonts w:ascii="Times New Roman" w:hAnsi="Times New Roman" w:cs="Times New Roman"/>
          <w:sz w:val="28"/>
          <w:szCs w:val="28"/>
        </w:rPr>
        <w:t>;</w:t>
      </w:r>
    </w:p>
    <w:p w:rsidR="00614619" w:rsidRPr="00614619" w:rsidRDefault="00614619" w:rsidP="00614619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черный – корпус и элементы из чугуна (серого, ковкого);</w:t>
      </w:r>
    </w:p>
    <w:p w:rsidR="00614619" w:rsidRPr="00614619" w:rsidRDefault="00614619" w:rsidP="00614619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голубой – сталь, устойчивая к коррозии;</w:t>
      </w:r>
    </w:p>
    <w:p w:rsidR="00614619" w:rsidRDefault="00614619" w:rsidP="00614619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4619">
        <w:rPr>
          <w:rFonts w:ascii="Times New Roman" w:hAnsi="Times New Roman" w:cs="Times New Roman"/>
          <w:sz w:val="28"/>
          <w:szCs w:val="28"/>
        </w:rPr>
        <w:t>серый</w:t>
      </w:r>
      <w:proofErr w:type="gramEnd"/>
      <w:r w:rsidRPr="00614619">
        <w:rPr>
          <w:rFonts w:ascii="Times New Roman" w:hAnsi="Times New Roman" w:cs="Times New Roman"/>
          <w:sz w:val="28"/>
          <w:szCs w:val="28"/>
        </w:rPr>
        <w:t xml:space="preserve"> – углеродистая сталь.</w:t>
      </w:r>
    </w:p>
    <w:p w:rsidR="00614619" w:rsidRPr="00614619" w:rsidRDefault="00614619" w:rsidP="0061461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14619" w:rsidRDefault="00614619" w:rsidP="00614619">
      <w:pPr>
        <w:jc w:val="center"/>
        <w:rPr>
          <w:sz w:val="24"/>
          <w:szCs w:val="24"/>
        </w:rPr>
      </w:pPr>
      <w:r>
        <w:rPr>
          <w:rFonts w:ascii="Arial" w:hAnsi="Arial" w:cs="Arial"/>
          <w:noProof/>
          <w:color w:val="007CC3"/>
          <w:sz w:val="18"/>
          <w:szCs w:val="18"/>
          <w:lang w:eastAsia="ru-RU"/>
        </w:rPr>
        <w:drawing>
          <wp:inline distT="0" distB="0" distL="0" distR="0">
            <wp:extent cx="3331845" cy="2496820"/>
            <wp:effectExtent l="19050" t="0" r="1905" b="0"/>
            <wp:docPr id="8" name="Рисунок 5" descr="Способы маркировки запорной арматуры">
              <a:hlinkClick xmlns:a="http://schemas.openxmlformats.org/drawingml/2006/main" r:id="rId23" tooltip="&quot;Способы маркировки запорной арматур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пособы маркировки запорной арматуры">
                      <a:hlinkClick r:id="rId23" tooltip="&quot;Способы маркировки запорной арматур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619" w:rsidRPr="00614619" w:rsidRDefault="00614619" w:rsidP="00614619">
      <w:pPr>
        <w:pStyle w:val="jus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14619">
        <w:rPr>
          <w:sz w:val="28"/>
          <w:szCs w:val="28"/>
        </w:rPr>
        <w:t>Правила нанесения маркировки запорной арматуры:</w:t>
      </w:r>
    </w:p>
    <w:p w:rsidR="00614619" w:rsidRPr="00614619" w:rsidRDefault="00614619" w:rsidP="00614619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оттиск – на корпусе изделия;</w:t>
      </w:r>
    </w:p>
    <w:p w:rsidR="00614619" w:rsidRPr="00614619" w:rsidRDefault="00614619" w:rsidP="00614619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данные по характеристикам модели – с фронтальной стороны;</w:t>
      </w:r>
    </w:p>
    <w:p w:rsidR="00614619" w:rsidRPr="00614619" w:rsidRDefault="00614619" w:rsidP="00614619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данные об изготовителе – на задней стенке.</w:t>
      </w:r>
    </w:p>
    <w:p w:rsidR="00614619" w:rsidRPr="00614619" w:rsidRDefault="00614619" w:rsidP="00614619">
      <w:pPr>
        <w:pStyle w:val="jus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14619">
        <w:rPr>
          <w:sz w:val="28"/>
          <w:szCs w:val="28"/>
        </w:rPr>
        <w:t>Собственно, процесс нанесения осуществляется одним из трех методов – штамповкой, клеймением или гравировкой. Все 3 подхода предполагают деформирование материала поверхности с разным уровнем изменения.</w:t>
      </w:r>
    </w:p>
    <w:p w:rsidR="00614619" w:rsidRPr="00614619" w:rsidRDefault="00614619" w:rsidP="00614619">
      <w:pPr>
        <w:pStyle w:val="jus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14619">
        <w:rPr>
          <w:sz w:val="28"/>
          <w:szCs w:val="28"/>
        </w:rPr>
        <w:t>Штамповка – долговечный способ маркировки запорной арматуры. Обозначения, нанесенные с ее помощью, имеют срок службы самих конструкций. При этом качество оттиска тоже остается высоким.</w:t>
      </w:r>
    </w:p>
    <w:p w:rsidR="00614619" w:rsidRPr="00614619" w:rsidRDefault="00614619" w:rsidP="00614619">
      <w:pPr>
        <w:pStyle w:val="jus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14619">
        <w:rPr>
          <w:sz w:val="28"/>
          <w:szCs w:val="28"/>
        </w:rPr>
        <w:lastRenderedPageBreak/>
        <w:t>Клеймение – один из самых технологически сложных методов маркировки </w:t>
      </w:r>
      <w:r w:rsidRPr="00614619">
        <w:rPr>
          <w:rStyle w:val="a4"/>
          <w:sz w:val="28"/>
          <w:szCs w:val="28"/>
        </w:rPr>
        <w:t>запорной арматуры</w:t>
      </w:r>
      <w:r w:rsidRPr="00614619">
        <w:rPr>
          <w:sz w:val="28"/>
          <w:szCs w:val="28"/>
        </w:rPr>
        <w:t>. Использует для нанесения обозначений электроискровой карандаш. Довольно дорогой формат обработки поверхностей, потому применяется редко.</w:t>
      </w:r>
    </w:p>
    <w:p w:rsidR="00614619" w:rsidRPr="00614619" w:rsidRDefault="00614619" w:rsidP="00614619">
      <w:pPr>
        <w:pStyle w:val="jus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14619">
        <w:rPr>
          <w:sz w:val="28"/>
          <w:szCs w:val="28"/>
        </w:rPr>
        <w:t>Гравировка – один из первых способов маркирования поверхностей. Использует в работе резцы (пуансон, фреза, штихель), занимает минимум времени, сохраняется достаточно длительный период времени.</w:t>
      </w:r>
    </w:p>
    <w:p w:rsidR="00614619" w:rsidRDefault="00614619" w:rsidP="00614619">
      <w:pPr>
        <w:pStyle w:val="2"/>
        <w:spacing w:before="125" w:after="138" w:line="288" w:lineRule="atLeast"/>
        <w:rPr>
          <w:rFonts w:ascii="Times New Roman" w:hAnsi="Times New Roman" w:cs="Times New Roman"/>
          <w:b w:val="0"/>
          <w:bCs w:val="0"/>
          <w:caps/>
          <w:color w:val="393939"/>
          <w:spacing w:val="-13"/>
        </w:rPr>
      </w:pPr>
      <w:r>
        <w:rPr>
          <w:b w:val="0"/>
          <w:bCs w:val="0"/>
          <w:caps/>
          <w:color w:val="393939"/>
          <w:spacing w:val="-13"/>
        </w:rPr>
        <w:t>ПРИМЕРЫ МАРКИРОВКИ АРМАТУРЫ С РАСШИФРОВКОЙ ОБОЗНАЧЕНИЙ</w:t>
      </w:r>
    </w:p>
    <w:p w:rsidR="00614619" w:rsidRDefault="00614619" w:rsidP="00614619">
      <w:pPr>
        <w:rPr>
          <w:sz w:val="24"/>
          <w:szCs w:val="24"/>
        </w:rPr>
      </w:pPr>
      <w:r>
        <w:rPr>
          <w:rFonts w:ascii="Arial" w:hAnsi="Arial" w:cs="Arial"/>
          <w:noProof/>
          <w:color w:val="007CC3"/>
          <w:sz w:val="18"/>
          <w:szCs w:val="18"/>
          <w:lang w:eastAsia="ru-RU"/>
        </w:rPr>
        <w:drawing>
          <wp:inline distT="0" distB="0" distL="0" distR="0">
            <wp:extent cx="3331845" cy="2210435"/>
            <wp:effectExtent l="19050" t="0" r="1905" b="0"/>
            <wp:docPr id="7" name="Рисунок 6" descr="Примеры маркировки запорной арматуры">
              <a:hlinkClick xmlns:a="http://schemas.openxmlformats.org/drawingml/2006/main" r:id="rId25" tooltip="&quot;Примеры маркировки запорной арматур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меры маркировки запорной арматуры">
                      <a:hlinkClick r:id="rId25" tooltip="&quot;Примеры маркировки запорной арматур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619" w:rsidRPr="00614619" w:rsidRDefault="00614619" w:rsidP="00614619">
      <w:pPr>
        <w:pStyle w:val="jus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14619">
        <w:rPr>
          <w:sz w:val="28"/>
          <w:szCs w:val="28"/>
        </w:rPr>
        <w:t>Для наглядности и понимания сути обозначений маркировки арматуры предлагаем несколько «расшифровок» формул продукции, представленной в нашем каталоге.</w:t>
      </w:r>
    </w:p>
    <w:p w:rsidR="00614619" w:rsidRPr="00614619" w:rsidRDefault="00614619" w:rsidP="00614619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7" w:tooltip="Задвижки 30нж541нж" w:history="1">
        <w:r w:rsidRPr="00614619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30нж541нж</w:t>
        </w:r>
      </w:hyperlink>
      <w:r w:rsidRPr="00614619">
        <w:rPr>
          <w:rFonts w:ascii="Times New Roman" w:hAnsi="Times New Roman" w:cs="Times New Roman"/>
          <w:sz w:val="28"/>
          <w:szCs w:val="28"/>
        </w:rPr>
        <w:t>. Обозначение расшифровывается так:</w:t>
      </w:r>
    </w:p>
    <w:p w:rsidR="00614619" w:rsidRPr="00614619" w:rsidRDefault="00614619" w:rsidP="00614619">
      <w:pPr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30 – задвижка;</w:t>
      </w:r>
    </w:p>
    <w:p w:rsidR="00614619" w:rsidRPr="00614619" w:rsidRDefault="00614619" w:rsidP="00614619">
      <w:pPr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4619">
        <w:rPr>
          <w:rFonts w:ascii="Times New Roman" w:hAnsi="Times New Roman" w:cs="Times New Roman"/>
          <w:sz w:val="28"/>
          <w:szCs w:val="28"/>
        </w:rPr>
        <w:t>нж</w:t>
      </w:r>
      <w:proofErr w:type="spellEnd"/>
      <w:r w:rsidRPr="00614619">
        <w:rPr>
          <w:rFonts w:ascii="Times New Roman" w:hAnsi="Times New Roman" w:cs="Times New Roman"/>
          <w:sz w:val="28"/>
          <w:szCs w:val="28"/>
        </w:rPr>
        <w:t xml:space="preserve"> – корпус из нержавейки;</w:t>
      </w:r>
    </w:p>
    <w:p w:rsidR="00614619" w:rsidRPr="00614619" w:rsidRDefault="00614619" w:rsidP="00614619">
      <w:pPr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5– механический привод;</w:t>
      </w:r>
    </w:p>
    <w:p w:rsidR="00614619" w:rsidRPr="00614619" w:rsidRDefault="00614619" w:rsidP="00614619">
      <w:pPr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41 – № регистрации выпуска;</w:t>
      </w:r>
    </w:p>
    <w:p w:rsidR="00614619" w:rsidRPr="00614619" w:rsidRDefault="00614619" w:rsidP="00614619">
      <w:pPr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4619">
        <w:rPr>
          <w:rFonts w:ascii="Times New Roman" w:hAnsi="Times New Roman" w:cs="Times New Roman"/>
          <w:sz w:val="28"/>
          <w:szCs w:val="28"/>
        </w:rPr>
        <w:t>нж</w:t>
      </w:r>
      <w:proofErr w:type="spellEnd"/>
      <w:r w:rsidRPr="00614619">
        <w:rPr>
          <w:rFonts w:ascii="Times New Roman" w:hAnsi="Times New Roman" w:cs="Times New Roman"/>
          <w:sz w:val="28"/>
          <w:szCs w:val="28"/>
        </w:rPr>
        <w:t xml:space="preserve"> – уплотнительные поверхности из нержавейки.</w:t>
      </w:r>
    </w:p>
    <w:p w:rsidR="00614619" w:rsidRPr="00614619" w:rsidRDefault="00614619" w:rsidP="00614619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Изделия серии 32с908р, где:</w:t>
      </w:r>
    </w:p>
    <w:p w:rsidR="00614619" w:rsidRPr="00614619" w:rsidRDefault="00614619" w:rsidP="00614619">
      <w:pPr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32 – поворотный дисковый тип затвора;</w:t>
      </w:r>
    </w:p>
    <w:p w:rsidR="00614619" w:rsidRPr="00614619" w:rsidRDefault="00614619" w:rsidP="00614619">
      <w:pPr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с – поверхности затвора из стали (углеродистой);</w:t>
      </w:r>
    </w:p>
    <w:p w:rsidR="00614619" w:rsidRPr="00614619" w:rsidRDefault="00614619" w:rsidP="00614619">
      <w:pPr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9 – тип привода (в данном случае указывает на </w:t>
      </w:r>
      <w:r w:rsidRPr="00614619">
        <w:rPr>
          <w:rStyle w:val="a4"/>
          <w:rFonts w:ascii="Times New Roman" w:hAnsi="Times New Roman" w:cs="Times New Roman"/>
          <w:sz w:val="28"/>
          <w:szCs w:val="28"/>
        </w:rPr>
        <w:t>производство запорной арматуры </w:t>
      </w:r>
      <w:r w:rsidRPr="00614619">
        <w:rPr>
          <w:rFonts w:ascii="Times New Roman" w:hAnsi="Times New Roman" w:cs="Times New Roman"/>
          <w:sz w:val="28"/>
          <w:szCs w:val="28"/>
        </w:rPr>
        <w:t>с электроприводом);</w:t>
      </w:r>
    </w:p>
    <w:p w:rsidR="00614619" w:rsidRPr="00614619" w:rsidRDefault="00614619" w:rsidP="00614619">
      <w:pPr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 xml:space="preserve">08 – </w:t>
      </w:r>
      <w:proofErr w:type="gramStart"/>
      <w:r w:rsidRPr="00614619"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 w:rsidRPr="00614619">
        <w:rPr>
          <w:rFonts w:ascii="Times New Roman" w:hAnsi="Times New Roman" w:cs="Times New Roman"/>
          <w:sz w:val="28"/>
          <w:szCs w:val="28"/>
        </w:rPr>
        <w:t xml:space="preserve"> № модели;</w:t>
      </w:r>
    </w:p>
    <w:p w:rsidR="00614619" w:rsidRPr="00614619" w:rsidRDefault="00614619" w:rsidP="00614619">
      <w:pPr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14619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614619">
        <w:rPr>
          <w:rFonts w:ascii="Times New Roman" w:hAnsi="Times New Roman" w:cs="Times New Roman"/>
          <w:sz w:val="28"/>
          <w:szCs w:val="28"/>
        </w:rPr>
        <w:t xml:space="preserve"> – резиновые уплотнители.</w:t>
      </w:r>
    </w:p>
    <w:p w:rsidR="00614619" w:rsidRPr="00614619" w:rsidRDefault="00614619" w:rsidP="00614619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19с63нж означает, что перед вами:</w:t>
      </w:r>
    </w:p>
    <w:p w:rsidR="00614619" w:rsidRPr="00614619" w:rsidRDefault="00614619" w:rsidP="00614619">
      <w:pPr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обратный затвор с герметичным клапаном (19);</w:t>
      </w:r>
    </w:p>
    <w:p w:rsidR="00614619" w:rsidRPr="00614619" w:rsidRDefault="00614619" w:rsidP="00614619">
      <w:pPr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в корпусе из углеродистой стали (с);</w:t>
      </w:r>
    </w:p>
    <w:p w:rsidR="00614619" w:rsidRPr="00614619" w:rsidRDefault="00614619" w:rsidP="00614619">
      <w:pPr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>выпущенный под регистрационным № 63;</w:t>
      </w:r>
    </w:p>
    <w:p w:rsidR="00614619" w:rsidRPr="00614619" w:rsidRDefault="00614619" w:rsidP="00614619">
      <w:pPr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sz w:val="28"/>
          <w:szCs w:val="28"/>
        </w:rPr>
        <w:t xml:space="preserve">со стальными уплотнителями (нержавейка, обозначение </w:t>
      </w:r>
      <w:proofErr w:type="spellStart"/>
      <w:r w:rsidRPr="00614619">
        <w:rPr>
          <w:rFonts w:ascii="Times New Roman" w:hAnsi="Times New Roman" w:cs="Times New Roman"/>
          <w:sz w:val="28"/>
          <w:szCs w:val="28"/>
        </w:rPr>
        <w:t>нж</w:t>
      </w:r>
      <w:proofErr w:type="spellEnd"/>
      <w:r w:rsidRPr="00614619">
        <w:rPr>
          <w:rFonts w:ascii="Times New Roman" w:hAnsi="Times New Roman" w:cs="Times New Roman"/>
          <w:sz w:val="28"/>
          <w:szCs w:val="28"/>
        </w:rPr>
        <w:t>).</w:t>
      </w:r>
    </w:p>
    <w:p w:rsidR="00614619" w:rsidRPr="00614619" w:rsidRDefault="00614619" w:rsidP="00B87386">
      <w:pPr>
        <w:rPr>
          <w:rFonts w:ascii="Times New Roman" w:hAnsi="Times New Roman" w:cs="Times New Roman"/>
          <w:sz w:val="28"/>
          <w:szCs w:val="28"/>
        </w:rPr>
      </w:pPr>
      <w:r w:rsidRPr="00614619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>: Расшифровать следующие маркировки арматуры</w:t>
      </w:r>
      <w:r w:rsidR="00A5121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14619">
        <w:rPr>
          <w:rFonts w:ascii="Times New Roman" w:hAnsi="Times New Roman" w:cs="Times New Roman"/>
          <w:sz w:val="28"/>
          <w:szCs w:val="28"/>
        </w:rPr>
        <w:t>400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5121D">
        <w:rPr>
          <w:rFonts w:ascii="Times New Roman" w:hAnsi="Times New Roman" w:cs="Times New Roman"/>
          <w:sz w:val="28"/>
          <w:szCs w:val="28"/>
        </w:rPr>
        <w:t>30С941НЖ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06A0" w:rsidRPr="00EB4E52" w:rsidRDefault="004906A0" w:rsidP="00B87386">
      <w:pPr>
        <w:rPr>
          <w:rFonts w:ascii="Times New Roman" w:hAnsi="Times New Roman" w:cs="Times New Roman"/>
          <w:b/>
          <w:sz w:val="28"/>
          <w:szCs w:val="28"/>
        </w:rPr>
      </w:pPr>
      <w:r w:rsidRPr="00EB4E52">
        <w:rPr>
          <w:rFonts w:ascii="Times New Roman" w:hAnsi="Times New Roman" w:cs="Times New Roman"/>
          <w:b/>
          <w:sz w:val="28"/>
          <w:szCs w:val="28"/>
        </w:rPr>
        <w:lastRenderedPageBreak/>
        <w:t>2-64 Практическое занятие №6. Способы присоединения арматуры к трубопроводам.</w:t>
      </w:r>
    </w:p>
    <w:p w:rsidR="00A5121D" w:rsidRPr="00A5121D" w:rsidRDefault="00A5121D" w:rsidP="00A5121D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5121D">
        <w:rPr>
          <w:rStyle w:val="a4"/>
          <w:color w:val="000000"/>
          <w:sz w:val="28"/>
          <w:szCs w:val="28"/>
          <w:bdr w:val="none" w:sz="0" w:space="0" w:color="auto" w:frame="1"/>
        </w:rPr>
        <w:t>Пять способов присоединения трубопроводной арматуры:</w:t>
      </w:r>
    </w:p>
    <w:p w:rsidR="00A5121D" w:rsidRPr="00A5121D" w:rsidRDefault="00A5121D" w:rsidP="00A5121D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5121D">
        <w:rPr>
          <w:rStyle w:val="a4"/>
          <w:color w:val="000000"/>
          <w:sz w:val="28"/>
          <w:szCs w:val="28"/>
          <w:bdr w:val="none" w:sz="0" w:space="0" w:color="auto" w:frame="1"/>
        </w:rPr>
        <w:t>1. Фланцевый способ</w:t>
      </w:r>
      <w:r w:rsidRPr="00A5121D">
        <w:rPr>
          <w:color w:val="000000"/>
          <w:sz w:val="28"/>
          <w:szCs w:val="28"/>
          <w:bdr w:val="none" w:sz="0" w:space="0" w:color="auto" w:frame="1"/>
        </w:rPr>
        <w:t>.</w:t>
      </w:r>
      <w:r w:rsidRPr="00A5121D">
        <w:rPr>
          <w:color w:val="000000"/>
          <w:sz w:val="28"/>
          <w:szCs w:val="28"/>
        </w:rPr>
        <w:t> То есть, соединение осуществляется с помощью фланцев. Такие детали, как дисковый затвор позволяют многоразовое монтирование. Герметичность фланцевых соединений очень высокая. Фланцевые соединения также выносят серьезные скачки давления в трубе. Из минусов стоит отметить что, если в трубе присутствуют такие скачки давления - со временем плотность, в местах затяжки, утрачивается, соответственно и герметичность также. Минусом являются также относительно большие габариты.</w:t>
      </w:r>
    </w:p>
    <w:p w:rsidR="00A5121D" w:rsidRPr="00A5121D" w:rsidRDefault="00A5121D" w:rsidP="00A5121D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5121D">
        <w:rPr>
          <w:rStyle w:val="a4"/>
          <w:color w:val="000000"/>
          <w:sz w:val="28"/>
          <w:szCs w:val="28"/>
          <w:bdr w:val="none" w:sz="0" w:space="0" w:color="auto" w:frame="1"/>
        </w:rPr>
        <w:t>2. Муфтовые соединения. </w:t>
      </w:r>
      <w:r w:rsidRPr="00A5121D">
        <w:rPr>
          <w:color w:val="000000"/>
          <w:sz w:val="28"/>
          <w:szCs w:val="28"/>
        </w:rPr>
        <w:t xml:space="preserve">Присоединительные части трубопровода имеют внутреннюю резьбу, с помощью которой, собственно и осуществляется подсоединение детали. Конструкция такого трубопровода не должна </w:t>
      </w:r>
      <w:proofErr w:type="spellStart"/>
      <w:r w:rsidRPr="00A5121D">
        <w:rPr>
          <w:color w:val="000000"/>
          <w:sz w:val="28"/>
          <w:szCs w:val="28"/>
        </w:rPr>
        <w:t>испльзовать</w:t>
      </w:r>
      <w:proofErr w:type="spellEnd"/>
      <w:r w:rsidRPr="00A5121D">
        <w:rPr>
          <w:color w:val="000000"/>
          <w:sz w:val="28"/>
          <w:szCs w:val="28"/>
        </w:rPr>
        <w:t xml:space="preserve"> труб </w:t>
      </w:r>
      <w:proofErr w:type="spellStart"/>
      <w:r w:rsidRPr="00A5121D">
        <w:rPr>
          <w:color w:val="000000"/>
          <w:sz w:val="28"/>
          <w:szCs w:val="28"/>
        </w:rPr>
        <w:t>даметром</w:t>
      </w:r>
      <w:proofErr w:type="spellEnd"/>
      <w:r w:rsidRPr="00A5121D">
        <w:rPr>
          <w:color w:val="000000"/>
          <w:sz w:val="28"/>
          <w:szCs w:val="28"/>
        </w:rPr>
        <w:t xml:space="preserve"> более чем 80 мм, а сам трубопровод может транспортировать только нейтральные и негорючие жидкости. В современных канализационных системах используют муфтовые соединения без внутренней резьбы - место соединения уплотняется резиновым кольцом.</w:t>
      </w:r>
    </w:p>
    <w:p w:rsidR="00A5121D" w:rsidRPr="00A5121D" w:rsidRDefault="00A5121D" w:rsidP="00A5121D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5121D">
        <w:rPr>
          <w:rStyle w:val="a4"/>
          <w:color w:val="000000"/>
          <w:sz w:val="28"/>
          <w:szCs w:val="28"/>
          <w:bdr w:val="none" w:sz="0" w:space="0" w:color="auto" w:frame="1"/>
        </w:rPr>
        <w:t>3.</w:t>
      </w:r>
      <w:r w:rsidRPr="00A5121D">
        <w:rPr>
          <w:color w:val="000000"/>
          <w:sz w:val="28"/>
          <w:szCs w:val="28"/>
        </w:rPr>
        <w:t xml:space="preserve"> Существуют еще, так </w:t>
      </w:r>
      <w:proofErr w:type="spellStart"/>
      <w:r w:rsidRPr="00A5121D">
        <w:rPr>
          <w:color w:val="000000"/>
          <w:sz w:val="28"/>
          <w:szCs w:val="28"/>
        </w:rPr>
        <w:t>называемие</w:t>
      </w:r>
      <w:proofErr w:type="spellEnd"/>
      <w:r w:rsidRPr="00A5121D">
        <w:rPr>
          <w:color w:val="000000"/>
          <w:sz w:val="28"/>
          <w:szCs w:val="28"/>
        </w:rPr>
        <w:t>,</w:t>
      </w:r>
      <w:r w:rsidRPr="00A5121D">
        <w:rPr>
          <w:rStyle w:val="a4"/>
          <w:color w:val="000000"/>
          <w:sz w:val="28"/>
          <w:szCs w:val="28"/>
          <w:bdr w:val="none" w:sz="0" w:space="0" w:color="auto" w:frame="1"/>
        </w:rPr>
        <w:t> </w:t>
      </w:r>
      <w:proofErr w:type="spellStart"/>
      <w:r w:rsidRPr="00A5121D">
        <w:rPr>
          <w:rStyle w:val="a4"/>
          <w:color w:val="000000"/>
          <w:sz w:val="28"/>
          <w:szCs w:val="28"/>
          <w:bdr w:val="none" w:sz="0" w:space="0" w:color="auto" w:frame="1"/>
        </w:rPr>
        <w:t>цапковые</w:t>
      </w:r>
      <w:proofErr w:type="spellEnd"/>
      <w:r w:rsidRPr="00A5121D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соединения</w:t>
      </w:r>
      <w:r w:rsidRPr="00A5121D">
        <w:rPr>
          <w:color w:val="000000"/>
          <w:sz w:val="28"/>
          <w:szCs w:val="28"/>
        </w:rPr>
        <w:t>. Обычно их используют для максимально быстрого монтажа (напорные пожарные рукава, водопроводная арматура). Для крепления используются винтовые захваты - два или один.</w:t>
      </w:r>
    </w:p>
    <w:p w:rsidR="00A5121D" w:rsidRPr="00A5121D" w:rsidRDefault="00A5121D" w:rsidP="00A5121D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5121D">
        <w:rPr>
          <w:rStyle w:val="a4"/>
          <w:color w:val="000000"/>
          <w:sz w:val="28"/>
          <w:szCs w:val="28"/>
          <w:bdr w:val="none" w:sz="0" w:space="0" w:color="auto" w:frame="1"/>
        </w:rPr>
        <w:t>4. Штуцерное соединение.</w:t>
      </w:r>
      <w:r w:rsidRPr="00A5121D">
        <w:rPr>
          <w:color w:val="000000"/>
          <w:sz w:val="28"/>
          <w:szCs w:val="28"/>
        </w:rPr>
        <w:t> Подразумевает на одном конце - накидную гайку, на другом - наружную резьбу, герметичность достигается с помощью прокладки. С помощью такого вида соединения можно монтировать трубопровод с труб очень малого диаметра.</w:t>
      </w:r>
    </w:p>
    <w:p w:rsidR="00BE1644" w:rsidRDefault="00A5121D" w:rsidP="00A5121D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5121D">
        <w:rPr>
          <w:rStyle w:val="a4"/>
          <w:color w:val="000000"/>
          <w:sz w:val="28"/>
          <w:szCs w:val="28"/>
          <w:bdr w:val="none" w:sz="0" w:space="0" w:color="auto" w:frame="1"/>
        </w:rPr>
        <w:t>5. Приварочная арматура.</w:t>
      </w:r>
      <w:r w:rsidRPr="00A5121D">
        <w:rPr>
          <w:color w:val="000000"/>
          <w:sz w:val="28"/>
          <w:szCs w:val="28"/>
        </w:rPr>
        <w:t> Используется для достижения большей надежности соединения. В таком случае детали к трубопроводу привариваются. Присоединительные патрубки изначально подготовлены для приварки.</w:t>
      </w:r>
      <w:r w:rsidR="00BE1644">
        <w:rPr>
          <w:color w:val="000000"/>
          <w:sz w:val="28"/>
          <w:szCs w:val="28"/>
        </w:rPr>
        <w:t xml:space="preserve"> </w:t>
      </w:r>
    </w:p>
    <w:p w:rsidR="00BE1644" w:rsidRDefault="00A5121D" w:rsidP="00A5121D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5121D">
        <w:rPr>
          <w:color w:val="000000"/>
          <w:sz w:val="28"/>
          <w:szCs w:val="28"/>
        </w:rPr>
        <w:t xml:space="preserve">Но сколько бы вариантов соединения не существовало, использовать в одном трубопроводе сразу несколько - невозможно. </w:t>
      </w:r>
      <w:proofErr w:type="gramStart"/>
      <w:r w:rsidRPr="00A5121D">
        <w:rPr>
          <w:color w:val="000000"/>
          <w:sz w:val="28"/>
          <w:szCs w:val="28"/>
        </w:rPr>
        <w:t>Один вид соединительной арматуры используется для вертикально расположенных труб, другой - для горизонтально расположенных.</w:t>
      </w:r>
      <w:proofErr w:type="gramEnd"/>
      <w:r w:rsidRPr="00A5121D">
        <w:rPr>
          <w:color w:val="000000"/>
          <w:sz w:val="28"/>
          <w:szCs w:val="28"/>
        </w:rPr>
        <w:t xml:space="preserve"> Иногда монтаж детали предусмотрен на </w:t>
      </w:r>
      <w:proofErr w:type="spellStart"/>
      <w:r w:rsidRPr="00A5121D">
        <w:rPr>
          <w:color w:val="000000"/>
          <w:sz w:val="28"/>
          <w:szCs w:val="28"/>
        </w:rPr>
        <w:t>вертикаальную</w:t>
      </w:r>
      <w:proofErr w:type="spellEnd"/>
      <w:r w:rsidRPr="00A5121D">
        <w:rPr>
          <w:color w:val="000000"/>
          <w:sz w:val="28"/>
          <w:szCs w:val="28"/>
        </w:rPr>
        <w:t xml:space="preserve"> трубу, с сохранением горизонтального положения, и на оборот. Также существуют универсальные - мо</w:t>
      </w:r>
      <w:r w:rsidR="00BE1644">
        <w:rPr>
          <w:color w:val="000000"/>
          <w:sz w:val="28"/>
          <w:szCs w:val="28"/>
        </w:rPr>
        <w:t xml:space="preserve">нтаж возможен в любой позиции. </w:t>
      </w:r>
    </w:p>
    <w:p w:rsidR="00A5121D" w:rsidRPr="00A5121D" w:rsidRDefault="00A5121D" w:rsidP="00A5121D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5121D">
        <w:rPr>
          <w:color w:val="000000"/>
          <w:sz w:val="28"/>
          <w:szCs w:val="28"/>
        </w:rPr>
        <w:t>Для того</w:t>
      </w:r>
      <w:proofErr w:type="gramStart"/>
      <w:r w:rsidRPr="00A5121D">
        <w:rPr>
          <w:color w:val="000000"/>
          <w:sz w:val="28"/>
          <w:szCs w:val="28"/>
        </w:rPr>
        <w:t>,</w:t>
      </w:r>
      <w:proofErr w:type="gramEnd"/>
      <w:r w:rsidRPr="00A5121D">
        <w:rPr>
          <w:color w:val="000000"/>
          <w:sz w:val="28"/>
          <w:szCs w:val="28"/>
        </w:rPr>
        <w:t xml:space="preserve"> чтобы конструкция была герметичной, используют специальную сальниковую набивку, пропитанную антисептическими или гидрофобными веществами. Если герметичность достигается за счет свойств материалов самого соединения (шланговая, мембранная, </w:t>
      </w:r>
      <w:proofErr w:type="spellStart"/>
      <w:r w:rsidRPr="00A5121D">
        <w:rPr>
          <w:color w:val="000000"/>
          <w:sz w:val="28"/>
          <w:szCs w:val="28"/>
        </w:rPr>
        <w:t>сильфонная</w:t>
      </w:r>
      <w:proofErr w:type="spellEnd"/>
      <w:r w:rsidRPr="00A5121D">
        <w:rPr>
          <w:color w:val="000000"/>
          <w:sz w:val="28"/>
          <w:szCs w:val="28"/>
        </w:rPr>
        <w:t xml:space="preserve"> арматура) такой вариант нецелесообразен.</w:t>
      </w:r>
    </w:p>
    <w:p w:rsidR="00A5121D" w:rsidRPr="0074146C" w:rsidRDefault="00BE1644" w:rsidP="00BE1644">
      <w:pPr>
        <w:pStyle w:val="a3"/>
        <w:spacing w:before="0" w:beforeAutospacing="0" w:after="376" w:afterAutospacing="0"/>
        <w:ind w:firstLine="708"/>
        <w:rPr>
          <w:sz w:val="28"/>
          <w:szCs w:val="28"/>
        </w:rPr>
      </w:pPr>
      <w:r w:rsidRPr="00BE1644">
        <w:rPr>
          <w:b/>
          <w:color w:val="232425"/>
          <w:sz w:val="28"/>
          <w:szCs w:val="28"/>
        </w:rPr>
        <w:t>Задание:</w:t>
      </w:r>
      <w:r>
        <w:rPr>
          <w:color w:val="232425"/>
          <w:sz w:val="28"/>
          <w:szCs w:val="28"/>
        </w:rPr>
        <w:t xml:space="preserve"> Начертить каждый способ соединения трубопроводов</w:t>
      </w:r>
    </w:p>
    <w:sectPr w:rsidR="00A5121D" w:rsidRPr="0074146C" w:rsidSect="00794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FFC" w:rsidRDefault="00714FFC" w:rsidP="006C6006">
      <w:pPr>
        <w:spacing w:after="0" w:line="240" w:lineRule="auto"/>
      </w:pPr>
      <w:r>
        <w:separator/>
      </w:r>
    </w:p>
  </w:endnote>
  <w:endnote w:type="continuationSeparator" w:id="0">
    <w:p w:rsidR="00714FFC" w:rsidRDefault="00714FFC" w:rsidP="006C6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FFC" w:rsidRDefault="00714FFC" w:rsidP="006C6006">
      <w:pPr>
        <w:spacing w:after="0" w:line="240" w:lineRule="auto"/>
      </w:pPr>
      <w:r>
        <w:separator/>
      </w:r>
    </w:p>
  </w:footnote>
  <w:footnote w:type="continuationSeparator" w:id="0">
    <w:p w:rsidR="00714FFC" w:rsidRDefault="00714FFC" w:rsidP="006C60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B60F2"/>
    <w:multiLevelType w:val="multilevel"/>
    <w:tmpl w:val="F6B6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311FB"/>
    <w:multiLevelType w:val="multilevel"/>
    <w:tmpl w:val="204C5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443929"/>
    <w:multiLevelType w:val="multilevel"/>
    <w:tmpl w:val="107CB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F404D5"/>
    <w:multiLevelType w:val="multilevel"/>
    <w:tmpl w:val="2BF60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303AE6"/>
    <w:multiLevelType w:val="multilevel"/>
    <w:tmpl w:val="74405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02128"/>
    <w:multiLevelType w:val="multilevel"/>
    <w:tmpl w:val="5B52B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C35F3B"/>
    <w:multiLevelType w:val="multilevel"/>
    <w:tmpl w:val="25604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EB75696"/>
    <w:multiLevelType w:val="multilevel"/>
    <w:tmpl w:val="214A9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332BF2"/>
    <w:multiLevelType w:val="multilevel"/>
    <w:tmpl w:val="291A5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57420A"/>
    <w:multiLevelType w:val="multilevel"/>
    <w:tmpl w:val="54965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CF6E18"/>
    <w:multiLevelType w:val="multilevel"/>
    <w:tmpl w:val="D50A9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585126"/>
    <w:multiLevelType w:val="multilevel"/>
    <w:tmpl w:val="D0C49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422F29"/>
    <w:multiLevelType w:val="multilevel"/>
    <w:tmpl w:val="E3C22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907D83"/>
    <w:multiLevelType w:val="multilevel"/>
    <w:tmpl w:val="B11E3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9A02A2"/>
    <w:multiLevelType w:val="multilevel"/>
    <w:tmpl w:val="73FC2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AF1CF1"/>
    <w:multiLevelType w:val="multilevel"/>
    <w:tmpl w:val="E474F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2E417B3"/>
    <w:multiLevelType w:val="multilevel"/>
    <w:tmpl w:val="C4046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9F1C4C"/>
    <w:multiLevelType w:val="multilevel"/>
    <w:tmpl w:val="9F4A4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4225F5"/>
    <w:multiLevelType w:val="multilevel"/>
    <w:tmpl w:val="DAEC2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E0337A0"/>
    <w:multiLevelType w:val="multilevel"/>
    <w:tmpl w:val="EFEA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4A61DB"/>
    <w:multiLevelType w:val="multilevel"/>
    <w:tmpl w:val="AB1E2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1F550E"/>
    <w:multiLevelType w:val="multilevel"/>
    <w:tmpl w:val="7C2AE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7B311C"/>
    <w:multiLevelType w:val="multilevel"/>
    <w:tmpl w:val="675A8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8"/>
  </w:num>
  <w:num w:numId="3">
    <w:abstractNumId w:val="4"/>
  </w:num>
  <w:num w:numId="4">
    <w:abstractNumId w:val="12"/>
  </w:num>
  <w:num w:numId="5">
    <w:abstractNumId w:val="22"/>
  </w:num>
  <w:num w:numId="6">
    <w:abstractNumId w:val="18"/>
  </w:num>
  <w:num w:numId="7">
    <w:abstractNumId w:val="5"/>
  </w:num>
  <w:num w:numId="8">
    <w:abstractNumId w:val="21"/>
  </w:num>
  <w:num w:numId="9">
    <w:abstractNumId w:val="1"/>
  </w:num>
  <w:num w:numId="10">
    <w:abstractNumId w:val="2"/>
  </w:num>
  <w:num w:numId="11">
    <w:abstractNumId w:val="11"/>
  </w:num>
  <w:num w:numId="12">
    <w:abstractNumId w:val="6"/>
  </w:num>
  <w:num w:numId="13">
    <w:abstractNumId w:val="15"/>
  </w:num>
  <w:num w:numId="14">
    <w:abstractNumId w:val="9"/>
  </w:num>
  <w:num w:numId="15">
    <w:abstractNumId w:val="7"/>
  </w:num>
  <w:num w:numId="16">
    <w:abstractNumId w:val="14"/>
  </w:num>
  <w:num w:numId="17">
    <w:abstractNumId w:val="3"/>
  </w:num>
  <w:num w:numId="18">
    <w:abstractNumId w:val="10"/>
  </w:num>
  <w:num w:numId="19">
    <w:abstractNumId w:val="0"/>
  </w:num>
  <w:num w:numId="20">
    <w:abstractNumId w:val="16"/>
  </w:num>
  <w:num w:numId="21">
    <w:abstractNumId w:val="17"/>
  </w:num>
  <w:num w:numId="22">
    <w:abstractNumId w:val="13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32681E"/>
    <w:rsid w:val="000478BB"/>
    <w:rsid w:val="000B2701"/>
    <w:rsid w:val="000F32AE"/>
    <w:rsid w:val="0011502D"/>
    <w:rsid w:val="001A7B9D"/>
    <w:rsid w:val="001D4591"/>
    <w:rsid w:val="001F5CC7"/>
    <w:rsid w:val="002059BF"/>
    <w:rsid w:val="00211329"/>
    <w:rsid w:val="0031479A"/>
    <w:rsid w:val="0032681E"/>
    <w:rsid w:val="00372D11"/>
    <w:rsid w:val="003B4267"/>
    <w:rsid w:val="003F49C6"/>
    <w:rsid w:val="00435BC1"/>
    <w:rsid w:val="0047361C"/>
    <w:rsid w:val="004906A0"/>
    <w:rsid w:val="004A2CD4"/>
    <w:rsid w:val="00595670"/>
    <w:rsid w:val="005B465F"/>
    <w:rsid w:val="00614619"/>
    <w:rsid w:val="006C6006"/>
    <w:rsid w:val="00714FFC"/>
    <w:rsid w:val="0074146C"/>
    <w:rsid w:val="00741747"/>
    <w:rsid w:val="007512FE"/>
    <w:rsid w:val="00792430"/>
    <w:rsid w:val="00794D25"/>
    <w:rsid w:val="007C4290"/>
    <w:rsid w:val="007C5218"/>
    <w:rsid w:val="0093200A"/>
    <w:rsid w:val="00A5121D"/>
    <w:rsid w:val="00AB7D67"/>
    <w:rsid w:val="00AE7E30"/>
    <w:rsid w:val="00B87386"/>
    <w:rsid w:val="00B93009"/>
    <w:rsid w:val="00BD29F4"/>
    <w:rsid w:val="00BE1644"/>
    <w:rsid w:val="00C471C5"/>
    <w:rsid w:val="00C8729E"/>
    <w:rsid w:val="00CE26F3"/>
    <w:rsid w:val="00D7138D"/>
    <w:rsid w:val="00DE6CFD"/>
    <w:rsid w:val="00E0700C"/>
    <w:rsid w:val="00E9251C"/>
    <w:rsid w:val="00EB4E52"/>
    <w:rsid w:val="00F25A58"/>
    <w:rsid w:val="00F94FD2"/>
    <w:rsid w:val="00F97A16"/>
    <w:rsid w:val="00FC5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D25"/>
  </w:style>
  <w:style w:type="paragraph" w:styleId="2">
    <w:name w:val="heading 2"/>
    <w:basedOn w:val="a"/>
    <w:next w:val="a"/>
    <w:link w:val="20"/>
    <w:uiPriority w:val="9"/>
    <w:unhideWhenUsed/>
    <w:qFormat/>
    <w:rsid w:val="00E925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B42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6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681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B42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925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314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479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C6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C6006"/>
  </w:style>
  <w:style w:type="paragraph" w:styleId="a9">
    <w:name w:val="footer"/>
    <w:basedOn w:val="a"/>
    <w:link w:val="aa"/>
    <w:uiPriority w:val="99"/>
    <w:semiHidden/>
    <w:unhideWhenUsed/>
    <w:rsid w:val="006C6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C6006"/>
  </w:style>
  <w:style w:type="character" w:styleId="ab">
    <w:name w:val="Hyperlink"/>
    <w:basedOn w:val="a0"/>
    <w:uiPriority w:val="99"/>
    <w:semiHidden/>
    <w:unhideWhenUsed/>
    <w:rsid w:val="0047361C"/>
    <w:rPr>
      <w:strike w:val="0"/>
      <w:dstrike w:val="0"/>
      <w:color w:val="1FA7DA"/>
      <w:u w:val="none"/>
      <w:effect w:val="none"/>
      <w:shd w:val="clear" w:color="auto" w:fill="auto"/>
    </w:rPr>
  </w:style>
  <w:style w:type="paragraph" w:styleId="ac">
    <w:name w:val="No Spacing"/>
    <w:uiPriority w:val="1"/>
    <w:qFormat/>
    <w:rsid w:val="00B87386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EB4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F25A58"/>
    <w:rPr>
      <w:i/>
      <w:iCs/>
    </w:rPr>
  </w:style>
  <w:style w:type="paragraph" w:customStyle="1" w:styleId="jus">
    <w:name w:val="jus"/>
    <w:basedOn w:val="a"/>
    <w:rsid w:val="00614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1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5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9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1869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8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25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9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5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5420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2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83026">
                      <w:marLeft w:val="-188"/>
                      <w:marRight w:val="-18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08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821556">
                              <w:marLeft w:val="-188"/>
                              <w:marRight w:val="-1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88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98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4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0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0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43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8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2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89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2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1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59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9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8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94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6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6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14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3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7091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7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06323">
                      <w:marLeft w:val="-188"/>
                      <w:marRight w:val="-18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49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456898">
                              <w:marLeft w:val="-188"/>
                              <w:marRight w:val="-1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3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0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8822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15781">
                      <w:marLeft w:val="-188"/>
                      <w:marRight w:val="-18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086266">
                              <w:marLeft w:val="-188"/>
                              <w:marRight w:val="-1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23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snmash.ru/production/zaporno-reguliruyushchaya-armatura.html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snmash.ru/production/zaporno-reguliruyushchaya-armatura/zadvizhki/zadvizhki-chugunnye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snmash.ru/images/articles/markirovka-zap-arm/4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snmash.ru/images/articles/markirovka-zap-arm/3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snmash.ru/images/articles/markirovka-zap-arm/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snmash.ru/production/zaporno-reguliruyushchaya-armatura/zadvizhki/zadvizhki-iz-legirovannoj-stali.html" TargetMode="External"/><Relationship Id="rId27" Type="http://schemas.openxmlformats.org/officeDocument/2006/relationships/hyperlink" Target="https://snmash.ru/production/zaporno-reguliruyushchaya-armatura/zadvizhki/zadvizhki-iz-nerzhavejushhej-stali/30nzh541nzh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20</Pages>
  <Words>4737</Words>
  <Characters>27004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18</cp:revision>
  <dcterms:created xsi:type="dcterms:W3CDTF">2020-03-17T03:35:00Z</dcterms:created>
  <dcterms:modified xsi:type="dcterms:W3CDTF">2020-04-17T06:58:00Z</dcterms:modified>
</cp:coreProperties>
</file>