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7C" w:rsidRDefault="00076B7C" w:rsidP="0007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C3835"/>
          <w:sz w:val="23"/>
          <w:szCs w:val="23"/>
          <w:lang w:eastAsia="ru-RU"/>
        </w:rPr>
        <w:t xml:space="preserve">         </w:t>
      </w: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МДК 03.01 Тех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нология выполнения стекольных р</w:t>
      </w: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абот</w:t>
      </w:r>
    </w:p>
    <w:p w:rsidR="00076B7C" w:rsidRDefault="00076B7C" w:rsidP="0007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076B7C" w:rsidRDefault="00076B7C" w:rsidP="0007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Тема урока: </w:t>
      </w:r>
      <w:r w:rsidRPr="00076B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Установка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стеклопакетов</w:t>
      </w:r>
    </w:p>
    <w:p w:rsidR="00076B7C" w:rsidRDefault="00076B7C" w:rsidP="0007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12E45" w:rsidRDefault="00076B7C" w:rsidP="0007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0B8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Задание</w:t>
      </w:r>
      <w:r w:rsidRPr="002C49E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 1.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Прочитать конспект</w:t>
      </w:r>
    </w:p>
    <w:p w:rsidR="00076B7C" w:rsidRDefault="00212E45" w:rsidP="0007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2.</w:t>
      </w:r>
      <w:r w:rsidR="00076B7C"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  <w:t xml:space="preserve"> </w:t>
      </w:r>
      <w:r w:rsidRPr="00212E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Записать в тетрадь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технологическую последовательность установки стеклопакета.</w:t>
      </w:r>
    </w:p>
    <w:p w:rsidR="00076B7C" w:rsidRPr="00212E45" w:rsidRDefault="00707749" w:rsidP="00076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3.  Используя интернет ресурсы, написать составные части автоматической линии по производству стеклопакетов</w:t>
      </w:r>
    </w:p>
    <w:p w:rsidR="00076B7C" w:rsidRPr="00076B7C" w:rsidRDefault="00076B7C" w:rsidP="0007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76B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КОНСПЕКТ</w:t>
      </w:r>
    </w:p>
    <w:p w:rsidR="00076B7C" w:rsidRPr="00076B7C" w:rsidRDefault="00076B7C" w:rsidP="00076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835"/>
          <w:sz w:val="28"/>
          <w:szCs w:val="28"/>
          <w:lang w:eastAsia="ru-RU"/>
        </w:rPr>
      </w:pPr>
    </w:p>
    <w:p w:rsidR="00076B7C" w:rsidRDefault="00076B7C" w:rsidP="00076B7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C3835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17005" cy="1609725"/>
            <wp:effectExtent l="19050" t="0" r="2345" b="0"/>
            <wp:docPr id="3" name="Рисунок 3" descr="ustanovka-steklopak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tanovka-steklopake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0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7C" w:rsidRDefault="00076B7C" w:rsidP="00076B7C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C3835"/>
          <w:sz w:val="23"/>
          <w:szCs w:val="23"/>
          <w:lang w:eastAsia="ru-RU"/>
        </w:rPr>
      </w:pPr>
    </w:p>
    <w:p w:rsidR="00C907AC" w:rsidRDefault="00C907AC" w:rsidP="00C90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Установку стеклопакетов выполняют в следующей последовательности:</w:t>
      </w:r>
    </w:p>
    <w:p w:rsidR="00076B7C" w:rsidRPr="00076B7C" w:rsidRDefault="00C907AC" w:rsidP="00C907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1. 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На нижн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юю часть оконного проема уложить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подложки из деревянны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х брусков или пластика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. Подложки должны быть подобраны так, чтобы их верхние грани были строго по горизонтали в одно плоскости, иначе окно встанет криво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(использовать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строительный уровень).</w:t>
      </w:r>
    </w:p>
    <w:p w:rsidR="00076B7C" w:rsidRPr="00076B7C" w:rsidRDefault="00C907AC" w:rsidP="00C907AC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2.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Поставить на подложки раму. Б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русочки так и </w:t>
      </w:r>
      <w:proofErr w:type="gramStart"/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останутся под окном и в дальнейшем</w:t>
      </w:r>
      <w:proofErr w:type="gramEnd"/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будут подстраховывать крепежные анкера, поскольку те могут со временем ослабнуть и не справиться с весом конструкции.</w:t>
      </w:r>
    </w:p>
    <w:p w:rsidR="00076B7C" w:rsidRPr="00076B7C" w:rsidRDefault="00C907AC" w:rsidP="00C907AC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3.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По бокам вбить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колышки ближе к верхней части (если вбить в центре, рама может прогнуться) — они будут удерживать конструкцию по вертикали.</w:t>
      </w:r>
    </w:p>
    <w:p w:rsidR="00076B7C" w:rsidRPr="00076B7C" w:rsidRDefault="00C907AC" w:rsidP="00C907AC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4.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Проверить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горизонтальность стеклопакета строительным уровнем.</w:t>
      </w:r>
    </w:p>
    <w:p w:rsidR="00076B7C" w:rsidRPr="00076B7C" w:rsidRDefault="00C907AC" w:rsidP="00C907AC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5. 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Если обнар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ужены перекосы, подкорректировать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положение подложек, сделав доборы и выровняв окно по горизонта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ли. Таким же способом </w:t>
      </w:r>
      <w:proofErr w:type="spellStart"/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выровнить</w:t>
      </w:r>
      <w:proofErr w:type="spellEnd"/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его по вертикали, используя отвес. Только после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проверки вертикальности и горизонтальности 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окна, можно прикреплять его анкерами.</w:t>
      </w:r>
    </w:p>
    <w:p w:rsidR="00076B7C" w:rsidRPr="00076B7C" w:rsidRDefault="00C907AC" w:rsidP="008F78D2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6. 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Перфораторо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м с буровой насадкой просверлить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в оконном про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еме отверстия, пройдя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через заранее просвер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ленные места в раме. 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lastRenderedPageBreak/>
        <w:t>Рекомендуется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сначала закрепить нижнюю часть рамы по обеим сторонам, а уже потом браться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за остальные точки. Закручивать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анкера не до конца, чтобы иметь возможность быстрой корректиро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вки положения. Сначала поставить все крепления, снова проверить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ровность окна по горизонтали и ве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ртикали и только потом закрутить</w:t>
      </w:r>
      <w:r w:rsidR="00076B7C" w:rsidRPr="00076B7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анкера до конца, но не слишком туго, иначе рама может не выдержать давления и деформируется.</w:t>
      </w:r>
    </w:p>
    <w:p w:rsidR="005F2C78" w:rsidRPr="00C907AC" w:rsidRDefault="00212E45" w:rsidP="008F78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7.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На внешнем краю окна есть выемка, в которую нужно будет вставить водоотлив. </w:t>
      </w:r>
      <w:r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</w:t>
      </w:r>
      <w:r w:rsidR="005F2C78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После его установки заполнить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все пустоты монтажной пеной для лучшей фиксации. </w:t>
      </w:r>
    </w:p>
    <w:p w:rsidR="00076B7C" w:rsidRPr="00C907AC" w:rsidRDefault="005F2C78" w:rsidP="008F78D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</w:pPr>
      <w:r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8. После установки рамы вставить 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стеклопакеты в раму, загнав сначала верхние, потом нижние и боковые </w:t>
      </w:r>
      <w:proofErr w:type="spellStart"/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штапики</w:t>
      </w:r>
      <w:proofErr w:type="spellEnd"/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. </w:t>
      </w:r>
      <w:r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>После полной сборки проверить</w:t>
      </w:r>
      <w:r w:rsidR="00076B7C" w:rsidRPr="00C907AC">
        <w:rPr>
          <w:rFonts w:ascii="Times New Roman" w:eastAsia="Times New Roman" w:hAnsi="Times New Roman" w:cs="Times New Roman"/>
          <w:color w:val="3C3835"/>
          <w:sz w:val="28"/>
          <w:szCs w:val="28"/>
          <w:lang w:eastAsia="ru-RU"/>
        </w:rPr>
        <w:t xml:space="preserve"> работу всех распашных створок – на позициях в 45° и 90° створка не должна ходить самостоятельно, а в закрытом положении не должно быть щелей.</w:t>
      </w:r>
    </w:p>
    <w:p w:rsidR="005F2C78" w:rsidRPr="00C907AC" w:rsidRDefault="005F2C78" w:rsidP="008F78D2">
      <w:pPr>
        <w:jc w:val="both"/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</w:pPr>
      <w:r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9. </w:t>
      </w:r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Если все хорошо, можно герметизировать пустот</w:t>
      </w:r>
      <w:r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ы между оконной рамой и проемом   монтажной полиуретановой пеной. </w:t>
      </w:r>
    </w:p>
    <w:p w:rsidR="001A2ABD" w:rsidRPr="00C907AC" w:rsidRDefault="005F2C78" w:rsidP="008F78D2">
      <w:pPr>
        <w:jc w:val="both"/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</w:pPr>
      <w:r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10. </w:t>
      </w:r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Чтобы в будущем окна не запотевали, с внутренней стороны по всем</w:t>
      </w:r>
      <w:r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у периметру кроме низа наклеить </w:t>
      </w:r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одним краем специальную пароизоляционную ленту для стеклопакетов. С</w:t>
      </w:r>
      <w:r w:rsidR="00C907AC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наружной стороны окна приклеить </w:t>
      </w:r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влагостойкую мембрану. </w:t>
      </w:r>
      <w:proofErr w:type="gramStart"/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На нижни</w:t>
      </w:r>
      <w:r w:rsidR="00C907AC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й внутренний край окна приклеить</w:t>
      </w:r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влагостойкую </w:t>
      </w:r>
      <w:proofErr w:type="spellStart"/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полоску-самоклейку</w:t>
      </w:r>
      <w:proofErr w:type="spellEnd"/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с </w:t>
      </w:r>
      <w:proofErr w:type="spellStart"/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>фольгированной</w:t>
      </w:r>
      <w:proofErr w:type="spellEnd"/>
      <w:r w:rsidR="00212E45" w:rsidRPr="00C907AC">
        <w:rPr>
          <w:rFonts w:ascii="Times New Roman" w:hAnsi="Times New Roman" w:cs="Times New Roman"/>
          <w:color w:val="3C3835"/>
          <w:sz w:val="28"/>
          <w:szCs w:val="28"/>
          <w:shd w:val="clear" w:color="auto" w:fill="FFFFFF"/>
        </w:rPr>
        <w:t xml:space="preserve"> стороной (фольга должна «смотреть» в комнату, чтобы отражать тепло). </w:t>
      </w:r>
      <w:proofErr w:type="gramEnd"/>
    </w:p>
    <w:p w:rsidR="00212E45" w:rsidRPr="00C907AC" w:rsidRDefault="00C907AC" w:rsidP="008F78D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835"/>
          <w:sz w:val="28"/>
          <w:szCs w:val="28"/>
        </w:rPr>
      </w:pPr>
      <w:r w:rsidRPr="00C907AC">
        <w:rPr>
          <w:color w:val="3C3835"/>
          <w:sz w:val="28"/>
          <w:szCs w:val="28"/>
        </w:rPr>
        <w:t>11. Перед установкой подоконника  его следует подрезать так</w:t>
      </w:r>
      <w:r w:rsidR="00212E45" w:rsidRPr="00C907AC">
        <w:rPr>
          <w:color w:val="3C3835"/>
          <w:sz w:val="28"/>
          <w:szCs w:val="28"/>
        </w:rPr>
        <w:t>, чтобы он аккуратно расположился под рам</w:t>
      </w:r>
      <w:r w:rsidRPr="00C907AC">
        <w:rPr>
          <w:color w:val="3C3835"/>
          <w:sz w:val="28"/>
          <w:szCs w:val="28"/>
        </w:rPr>
        <w:t>ой и примкнул к  профилю. Края подоконника должны выступать</w:t>
      </w:r>
      <w:r w:rsidR="00212E45" w:rsidRPr="00C907AC">
        <w:rPr>
          <w:color w:val="3C3835"/>
          <w:sz w:val="28"/>
          <w:szCs w:val="28"/>
        </w:rPr>
        <w:t xml:space="preserve"> на</w:t>
      </w:r>
      <w:r w:rsidRPr="00C907AC">
        <w:rPr>
          <w:color w:val="3C3835"/>
          <w:sz w:val="28"/>
          <w:szCs w:val="28"/>
        </w:rPr>
        <w:t xml:space="preserve"> 5-10 см. Уровень корректировать </w:t>
      </w:r>
      <w:r w:rsidR="00212E45" w:rsidRPr="00C907AC">
        <w:rPr>
          <w:color w:val="3C3835"/>
          <w:sz w:val="28"/>
          <w:szCs w:val="28"/>
        </w:rPr>
        <w:t>колышками – должен быть небольшой уклон в комнату</w:t>
      </w:r>
      <w:r w:rsidRPr="00C907AC">
        <w:rPr>
          <w:color w:val="3C3835"/>
          <w:sz w:val="28"/>
          <w:szCs w:val="28"/>
        </w:rPr>
        <w:t xml:space="preserve">. </w:t>
      </w:r>
      <w:r w:rsidR="00212E45" w:rsidRPr="00C907AC">
        <w:rPr>
          <w:color w:val="3C3835"/>
          <w:sz w:val="28"/>
          <w:szCs w:val="28"/>
        </w:rPr>
        <w:t xml:space="preserve">Пустоту под подоконником надо заполнить монтажной пеной или цементно-песчаным раствором, предварительно вкрутив </w:t>
      </w:r>
      <w:proofErr w:type="spellStart"/>
      <w:r w:rsidR="00212E45" w:rsidRPr="00C907AC">
        <w:rPr>
          <w:color w:val="3C3835"/>
          <w:sz w:val="28"/>
          <w:szCs w:val="28"/>
        </w:rPr>
        <w:t>саморезы</w:t>
      </w:r>
      <w:proofErr w:type="spellEnd"/>
      <w:r w:rsidR="00212E45" w:rsidRPr="00C907AC">
        <w:rPr>
          <w:color w:val="3C3835"/>
          <w:sz w:val="28"/>
          <w:szCs w:val="28"/>
        </w:rPr>
        <w:t xml:space="preserve"> с внутренней стороны рамы по центру и по краям.</w:t>
      </w:r>
    </w:p>
    <w:p w:rsidR="00212E45" w:rsidRPr="00C907AC" w:rsidRDefault="00212E45" w:rsidP="008F78D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835"/>
          <w:sz w:val="28"/>
          <w:szCs w:val="28"/>
        </w:rPr>
      </w:pPr>
    </w:p>
    <w:p w:rsidR="00212E45" w:rsidRPr="00C907AC" w:rsidRDefault="00212E45" w:rsidP="008F78D2">
      <w:pPr>
        <w:pStyle w:val="a3"/>
        <w:shd w:val="clear" w:color="auto" w:fill="FFFFFF"/>
        <w:spacing w:before="0" w:beforeAutospacing="0" w:after="150" w:afterAutospacing="0"/>
        <w:jc w:val="both"/>
        <w:rPr>
          <w:color w:val="3C3835"/>
          <w:sz w:val="28"/>
          <w:szCs w:val="28"/>
        </w:rPr>
      </w:pPr>
      <w:r w:rsidRPr="00C907AC">
        <w:rPr>
          <w:noProof/>
          <w:color w:val="1E73BE"/>
          <w:sz w:val="28"/>
          <w:szCs w:val="28"/>
        </w:rPr>
        <w:drawing>
          <wp:inline distT="0" distB="0" distL="0" distR="0">
            <wp:extent cx="1707032" cy="1752600"/>
            <wp:effectExtent l="19050" t="0" r="7468" b="0"/>
            <wp:docPr id="7" name="Рисунок 7" descr="3076-1318">
              <a:hlinkClick xmlns:a="http://schemas.openxmlformats.org/drawingml/2006/main" r:id="rId6" tooltip="&quot;Технология установки стеклопакет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76-1318">
                      <a:hlinkClick r:id="rId6" tooltip="&quot;Технология установки стеклопакет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32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45" w:rsidRPr="00C907AC" w:rsidRDefault="00212E45">
      <w:pPr>
        <w:rPr>
          <w:rFonts w:ascii="Times New Roman" w:hAnsi="Times New Roman" w:cs="Times New Roman"/>
          <w:sz w:val="28"/>
          <w:szCs w:val="28"/>
        </w:rPr>
      </w:pPr>
    </w:p>
    <w:sectPr w:rsidR="00212E45" w:rsidRPr="00C907AC" w:rsidSect="001A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71F"/>
    <w:multiLevelType w:val="multilevel"/>
    <w:tmpl w:val="6BD0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7C"/>
    <w:rsid w:val="00076B7C"/>
    <w:rsid w:val="001A2ABD"/>
    <w:rsid w:val="00212E45"/>
    <w:rsid w:val="004C7788"/>
    <w:rsid w:val="005F2C78"/>
    <w:rsid w:val="00707749"/>
    <w:rsid w:val="008F78D2"/>
    <w:rsid w:val="00C9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D"/>
  </w:style>
  <w:style w:type="paragraph" w:styleId="3">
    <w:name w:val="heading 3"/>
    <w:basedOn w:val="a"/>
    <w:link w:val="30"/>
    <w:uiPriority w:val="9"/>
    <w:qFormat/>
    <w:rsid w:val="00076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76B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n.ru/images/recn/2016/02/3076-131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6</cp:revision>
  <dcterms:created xsi:type="dcterms:W3CDTF">2020-04-21T12:52:00Z</dcterms:created>
  <dcterms:modified xsi:type="dcterms:W3CDTF">2020-04-21T15:48:00Z</dcterms:modified>
</cp:coreProperties>
</file>