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3EB" w:rsidRDefault="006003EB" w:rsidP="006003EB">
      <w:pPr>
        <w:spacing w:after="0" w:line="240" w:lineRule="auto"/>
        <w:jc w:val="center"/>
        <w:outlineLvl w:val="2"/>
        <w:rPr>
          <w:rFonts w:ascii="Times New Roman" w:eastAsia="Times New Roman" w:hAnsi="Times New Roman" w:cs="Times New Roman"/>
          <w:b/>
          <w:bCs/>
          <w:caps/>
          <w:color w:val="000000"/>
          <w:lang w:eastAsia="ru-RU"/>
        </w:rPr>
      </w:pPr>
      <w:r>
        <w:rPr>
          <w:rFonts w:ascii="Times New Roman" w:eastAsia="Times New Roman" w:hAnsi="Times New Roman" w:cs="Times New Roman"/>
          <w:b/>
          <w:bCs/>
          <w:caps/>
          <w:color w:val="000000"/>
          <w:lang w:eastAsia="ru-RU"/>
        </w:rPr>
        <w:t xml:space="preserve">ТЕМА№1 </w:t>
      </w:r>
      <w:r w:rsidRPr="006003EB">
        <w:rPr>
          <w:rFonts w:ascii="Times New Roman" w:eastAsia="Times New Roman" w:hAnsi="Times New Roman" w:cs="Times New Roman"/>
          <w:b/>
          <w:bCs/>
          <w:caps/>
          <w:color w:val="000000"/>
          <w:lang w:eastAsia="ru-RU"/>
        </w:rPr>
        <w:t xml:space="preserve">Отмена крепостного права и реформы </w:t>
      </w:r>
    </w:p>
    <w:p w:rsidR="006003EB" w:rsidRDefault="006003EB" w:rsidP="006003EB">
      <w:pPr>
        <w:spacing w:after="0" w:line="240" w:lineRule="auto"/>
        <w:jc w:val="center"/>
        <w:outlineLvl w:val="2"/>
        <w:rPr>
          <w:rFonts w:ascii="Times New Roman" w:eastAsia="Times New Roman" w:hAnsi="Times New Roman" w:cs="Times New Roman"/>
          <w:b/>
          <w:bCs/>
          <w:caps/>
          <w:color w:val="000000"/>
          <w:lang w:eastAsia="ru-RU"/>
        </w:rPr>
      </w:pPr>
      <w:r w:rsidRPr="006003EB">
        <w:rPr>
          <w:rFonts w:ascii="Times New Roman" w:eastAsia="Times New Roman" w:hAnsi="Times New Roman" w:cs="Times New Roman"/>
          <w:b/>
          <w:bCs/>
          <w:caps/>
          <w:color w:val="000000"/>
          <w:lang w:eastAsia="ru-RU"/>
        </w:rPr>
        <w:t>70-х гг. XIX в. Контрреформы</w:t>
      </w:r>
    </w:p>
    <w:p w:rsidR="006003EB" w:rsidRPr="002C09BF" w:rsidRDefault="006003EB" w:rsidP="006003EB">
      <w:pPr>
        <w:spacing w:after="0" w:line="240" w:lineRule="auto"/>
        <w:jc w:val="center"/>
        <w:outlineLvl w:val="2"/>
        <w:rPr>
          <w:rFonts w:ascii="Times New Roman" w:hAnsi="Times New Roman" w:cs="Times New Roman"/>
          <w:b/>
        </w:rPr>
      </w:pPr>
      <w:r>
        <w:rPr>
          <w:rFonts w:ascii="Times New Roman" w:hAnsi="Times New Roman" w:cs="Times New Roman"/>
          <w:b/>
        </w:rPr>
        <w:t>Домашние задания</w:t>
      </w:r>
      <w:r w:rsidRPr="002C09BF">
        <w:rPr>
          <w:rFonts w:ascii="Times New Roman" w:hAnsi="Times New Roman" w:cs="Times New Roman"/>
          <w:b/>
        </w:rPr>
        <w:t xml:space="preserve"> с </w:t>
      </w:r>
      <w:r>
        <w:rPr>
          <w:rFonts w:ascii="Times New Roman" w:hAnsi="Times New Roman" w:cs="Times New Roman"/>
          <w:b/>
        </w:rPr>
        <w:t>20 по 25</w:t>
      </w:r>
      <w:r w:rsidRPr="002C09BF">
        <w:rPr>
          <w:rFonts w:ascii="Times New Roman" w:hAnsi="Times New Roman" w:cs="Times New Roman"/>
          <w:b/>
        </w:rPr>
        <w:t xml:space="preserve"> апреля 2020 года </w:t>
      </w:r>
    </w:p>
    <w:p w:rsidR="006003EB" w:rsidRPr="002C09BF" w:rsidRDefault="006003EB" w:rsidP="006003EB">
      <w:pPr>
        <w:spacing w:after="0"/>
        <w:jc w:val="center"/>
        <w:rPr>
          <w:rFonts w:ascii="Times New Roman" w:hAnsi="Times New Roman" w:cs="Times New Roman"/>
          <w:b/>
        </w:rPr>
      </w:pPr>
      <w:bookmarkStart w:id="0" w:name="_GoBack"/>
      <w:bookmarkEnd w:id="0"/>
      <w:r>
        <w:rPr>
          <w:rFonts w:ascii="Times New Roman" w:hAnsi="Times New Roman" w:cs="Times New Roman"/>
          <w:b/>
        </w:rPr>
        <w:t xml:space="preserve">Преподаватель </w:t>
      </w:r>
      <w:proofErr w:type="spellStart"/>
      <w:r>
        <w:rPr>
          <w:rFonts w:ascii="Times New Roman" w:hAnsi="Times New Roman" w:cs="Times New Roman"/>
          <w:b/>
        </w:rPr>
        <w:t>Дары-Сурун</w:t>
      </w:r>
      <w:proofErr w:type="spellEnd"/>
      <w:r>
        <w:rPr>
          <w:rFonts w:ascii="Times New Roman" w:hAnsi="Times New Roman" w:cs="Times New Roman"/>
          <w:b/>
        </w:rPr>
        <w:t xml:space="preserve"> С.А.</w:t>
      </w:r>
    </w:p>
    <w:p w:rsidR="006003EB" w:rsidRPr="00F72ED6" w:rsidRDefault="006003EB" w:rsidP="006003EB">
      <w:pPr>
        <w:spacing w:after="0" w:line="0" w:lineRule="atLeast"/>
        <w:rPr>
          <w:rFonts w:ascii="Times New Roman" w:hAnsi="Times New Roman" w:cs="Times New Roman"/>
          <w:b/>
        </w:rPr>
      </w:pPr>
    </w:p>
    <w:p w:rsidR="006003EB" w:rsidRPr="00CE7704" w:rsidRDefault="006003EB" w:rsidP="006003EB">
      <w:pPr>
        <w:spacing w:after="0" w:line="0" w:lineRule="atLeast"/>
        <w:rPr>
          <w:rFonts w:ascii="Times New Roman" w:hAnsi="Times New Roman" w:cs="Times New Roman"/>
          <w:b/>
        </w:rPr>
      </w:pPr>
      <w:r w:rsidRPr="00CE7704">
        <w:rPr>
          <w:rFonts w:ascii="Times New Roman" w:hAnsi="Times New Roman" w:cs="Times New Roman"/>
          <w:b/>
        </w:rPr>
        <w:t>Внимательно прочитайте текст и выполните задания</w:t>
      </w:r>
      <w:r w:rsidRPr="00CE7704">
        <w:rPr>
          <w:rFonts w:ascii="Times New Roman" w:hAnsi="Times New Roman" w:cs="Times New Roman"/>
          <w:b/>
          <w:bCs/>
          <w:i/>
          <w:iCs/>
          <w:color w:val="000000"/>
        </w:rPr>
        <w:t xml:space="preserve"> </w:t>
      </w:r>
      <w:r>
        <w:rPr>
          <w:rFonts w:ascii="Times New Roman" w:hAnsi="Times New Roman" w:cs="Times New Roman"/>
          <w:b/>
          <w:bCs/>
          <w:iCs/>
          <w:color w:val="000000"/>
        </w:rPr>
        <w:t>по трем</w:t>
      </w:r>
      <w:r w:rsidRPr="00CE7704">
        <w:rPr>
          <w:rFonts w:ascii="Times New Roman" w:hAnsi="Times New Roman" w:cs="Times New Roman"/>
          <w:b/>
          <w:bCs/>
          <w:iCs/>
          <w:color w:val="000000"/>
        </w:rPr>
        <w:t xml:space="preserve"> уровня</w:t>
      </w:r>
      <w:r>
        <w:rPr>
          <w:rFonts w:ascii="Times New Roman" w:hAnsi="Times New Roman" w:cs="Times New Roman"/>
          <w:b/>
          <w:bCs/>
          <w:iCs/>
          <w:color w:val="000000"/>
        </w:rPr>
        <w:t>м</w:t>
      </w:r>
    </w:p>
    <w:p w:rsidR="006003EB" w:rsidRPr="006D3533" w:rsidRDefault="006003EB" w:rsidP="006003EB">
      <w:pPr>
        <w:pStyle w:val="a4"/>
        <w:shd w:val="clear" w:color="auto" w:fill="FFFFFF"/>
        <w:spacing w:before="0" w:beforeAutospacing="0" w:after="0" w:afterAutospacing="0" w:line="0" w:lineRule="atLeast"/>
        <w:jc w:val="both"/>
        <w:rPr>
          <w:i/>
          <w:color w:val="000000"/>
          <w:sz w:val="22"/>
          <w:szCs w:val="22"/>
        </w:rPr>
      </w:pPr>
      <w:r w:rsidRPr="006D3533">
        <w:rPr>
          <w:i/>
          <w:color w:val="000000"/>
          <w:sz w:val="22"/>
          <w:szCs w:val="22"/>
        </w:rPr>
        <w:t>1-й уровень: сделать конспект - (оценка 3)</w:t>
      </w:r>
    </w:p>
    <w:p w:rsidR="006003EB" w:rsidRPr="006D3533" w:rsidRDefault="006003EB" w:rsidP="006003EB">
      <w:pPr>
        <w:pStyle w:val="a4"/>
        <w:shd w:val="clear" w:color="auto" w:fill="FFFFFF"/>
        <w:spacing w:before="0" w:beforeAutospacing="0" w:after="0" w:afterAutospacing="0" w:line="0" w:lineRule="atLeast"/>
        <w:jc w:val="both"/>
        <w:rPr>
          <w:i/>
          <w:color w:val="000000"/>
          <w:sz w:val="22"/>
          <w:szCs w:val="22"/>
        </w:rPr>
      </w:pPr>
      <w:r w:rsidRPr="006D3533">
        <w:rPr>
          <w:i/>
          <w:color w:val="000000"/>
          <w:sz w:val="22"/>
          <w:szCs w:val="22"/>
        </w:rPr>
        <w:t>2-й уровень:  сделать конспект и ответить на вопросы – (оценка 4)</w:t>
      </w:r>
    </w:p>
    <w:p w:rsidR="00AC1B4F" w:rsidRDefault="00AC1B4F" w:rsidP="006003EB">
      <w:pPr>
        <w:pStyle w:val="a4"/>
        <w:numPr>
          <w:ilvl w:val="0"/>
          <w:numId w:val="1"/>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Каковы были условия освобождение крестьян в 1861 г.</w:t>
      </w:r>
      <w:r w:rsidR="006003EB">
        <w:rPr>
          <w:color w:val="000000"/>
          <w:sz w:val="22"/>
          <w:szCs w:val="22"/>
        </w:rPr>
        <w:t>?</w:t>
      </w:r>
    </w:p>
    <w:p w:rsidR="00AC1B4F" w:rsidRDefault="00AC1B4F" w:rsidP="006003EB">
      <w:pPr>
        <w:pStyle w:val="a4"/>
        <w:numPr>
          <w:ilvl w:val="0"/>
          <w:numId w:val="1"/>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Что такое земства, какие функции они имели?</w:t>
      </w:r>
    </w:p>
    <w:p w:rsidR="00AC1B4F" w:rsidRDefault="00AC1B4F" w:rsidP="006003EB">
      <w:pPr>
        <w:pStyle w:val="a4"/>
        <w:numPr>
          <w:ilvl w:val="0"/>
          <w:numId w:val="1"/>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Как изменилось судопроизводство после судебной реформы 1864 г., почему считают его радикальной?</w:t>
      </w:r>
    </w:p>
    <w:p w:rsidR="00AC1B4F" w:rsidRDefault="00AC1B4F" w:rsidP="006003EB">
      <w:pPr>
        <w:pStyle w:val="a4"/>
        <w:numPr>
          <w:ilvl w:val="0"/>
          <w:numId w:val="1"/>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Расскажите о реформах в сфере образования и печати?</w:t>
      </w:r>
    </w:p>
    <w:p w:rsidR="006003EB" w:rsidRDefault="00AC1B4F" w:rsidP="006003EB">
      <w:pPr>
        <w:pStyle w:val="a4"/>
        <w:numPr>
          <w:ilvl w:val="0"/>
          <w:numId w:val="1"/>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 xml:space="preserve">Что такое контрреформы, в чем его причины? </w:t>
      </w:r>
      <w:r w:rsidR="006003EB">
        <w:rPr>
          <w:color w:val="000000"/>
          <w:sz w:val="22"/>
          <w:szCs w:val="22"/>
        </w:rPr>
        <w:t xml:space="preserve">  </w:t>
      </w:r>
    </w:p>
    <w:p w:rsidR="006003EB" w:rsidRPr="00AC1B4F" w:rsidRDefault="006003EB" w:rsidP="006003EB">
      <w:pPr>
        <w:pStyle w:val="a4"/>
        <w:shd w:val="clear" w:color="auto" w:fill="FFFFFF"/>
        <w:spacing w:before="0" w:beforeAutospacing="0" w:after="0" w:afterAutospacing="0" w:line="0" w:lineRule="atLeast"/>
        <w:jc w:val="both"/>
        <w:rPr>
          <w:color w:val="000000"/>
          <w:sz w:val="22"/>
          <w:szCs w:val="22"/>
        </w:rPr>
      </w:pPr>
      <w:r w:rsidRPr="006D3533">
        <w:rPr>
          <w:i/>
          <w:color w:val="000000"/>
          <w:sz w:val="22"/>
          <w:szCs w:val="22"/>
        </w:rPr>
        <w:t>3-й уровень</w:t>
      </w:r>
      <w:r>
        <w:rPr>
          <w:i/>
          <w:color w:val="000000"/>
          <w:sz w:val="22"/>
          <w:szCs w:val="22"/>
        </w:rPr>
        <w:t xml:space="preserve"> (оценка 5)</w:t>
      </w:r>
      <w:r w:rsidRPr="006D3533">
        <w:rPr>
          <w:i/>
          <w:color w:val="000000"/>
          <w:sz w:val="22"/>
          <w:szCs w:val="22"/>
        </w:rPr>
        <w:t>:</w:t>
      </w:r>
      <w:r>
        <w:rPr>
          <w:i/>
          <w:color w:val="000000"/>
          <w:sz w:val="22"/>
          <w:szCs w:val="22"/>
        </w:rPr>
        <w:t xml:space="preserve"> </w:t>
      </w:r>
      <w:r w:rsidR="00AC1B4F">
        <w:rPr>
          <w:color w:val="000000"/>
          <w:sz w:val="22"/>
          <w:szCs w:val="22"/>
        </w:rPr>
        <w:t>Вскоре после отмены крепостного права в России произошло отмена рабства</w:t>
      </w:r>
      <w:r w:rsidR="002F6769">
        <w:rPr>
          <w:color w:val="000000"/>
          <w:sz w:val="22"/>
          <w:szCs w:val="22"/>
        </w:rPr>
        <w:t xml:space="preserve"> в</w:t>
      </w:r>
      <w:r w:rsidR="00AC1B4F">
        <w:rPr>
          <w:color w:val="000000"/>
          <w:sz w:val="22"/>
          <w:szCs w:val="22"/>
        </w:rPr>
        <w:t xml:space="preserve"> США</w:t>
      </w:r>
      <w:r w:rsidR="008008B9">
        <w:rPr>
          <w:color w:val="000000"/>
          <w:sz w:val="22"/>
          <w:szCs w:val="22"/>
        </w:rPr>
        <w:t>?</w:t>
      </w:r>
      <w:r w:rsidR="00AC1B4F">
        <w:rPr>
          <w:color w:val="000000"/>
          <w:sz w:val="22"/>
          <w:szCs w:val="22"/>
        </w:rPr>
        <w:t xml:space="preserve"> Можно ли считать эти события одного порядка</w:t>
      </w:r>
      <w:r w:rsidR="002F6769">
        <w:rPr>
          <w:color w:val="000000"/>
          <w:sz w:val="22"/>
          <w:szCs w:val="22"/>
        </w:rPr>
        <w:t>, свой ответ аргументируйте в виде сообщения.</w:t>
      </w:r>
    </w:p>
    <w:p w:rsidR="006003EB" w:rsidRPr="006003EB" w:rsidRDefault="006003EB" w:rsidP="006003EB">
      <w:pPr>
        <w:pStyle w:val="a4"/>
        <w:shd w:val="clear" w:color="auto" w:fill="FFFFFF"/>
        <w:spacing w:before="0" w:beforeAutospacing="0" w:after="0" w:afterAutospacing="0" w:line="0" w:lineRule="atLeast"/>
        <w:jc w:val="both"/>
        <w:rPr>
          <w:b/>
          <w:bCs/>
          <w:caps/>
          <w:color w:val="000000"/>
          <w:sz w:val="22"/>
          <w:szCs w:val="22"/>
        </w:rPr>
      </w:pPr>
    </w:p>
    <w:p w:rsidR="006003EB" w:rsidRDefault="006003EB" w:rsidP="006003EB">
      <w:pPr>
        <w:spacing w:after="0" w:line="240" w:lineRule="auto"/>
        <w:jc w:val="both"/>
        <w:rPr>
          <w:rFonts w:ascii="Times New Roman" w:eastAsia="Times New Roman" w:hAnsi="Times New Roman" w:cs="Times New Roman"/>
          <w:color w:val="000000"/>
          <w:lang w:eastAsia="ru-RU"/>
        </w:rPr>
      </w:pPr>
      <w:r w:rsidRPr="006003EB">
        <w:rPr>
          <w:rFonts w:ascii="Times New Roman" w:eastAsia="Times New Roman" w:hAnsi="Times New Roman" w:cs="Times New Roman"/>
          <w:b/>
          <w:bCs/>
          <w:color w:val="000000"/>
          <w:lang w:eastAsia="ru-RU"/>
        </w:rPr>
        <w:t>Отмена крепостного права</w:t>
      </w:r>
      <w:r w:rsidRPr="006003EB">
        <w:rPr>
          <w:rFonts w:ascii="Times New Roman" w:eastAsia="Times New Roman" w:hAnsi="Times New Roman" w:cs="Times New Roman"/>
          <w:color w:val="000000"/>
          <w:lang w:eastAsia="ru-RU"/>
        </w:rPr>
        <w:t>.</w:t>
      </w:r>
    </w:p>
    <w:p w:rsidR="006003EB" w:rsidRDefault="006003EB" w:rsidP="006003EB">
      <w:pPr>
        <w:spacing w:after="0" w:line="240" w:lineRule="auto"/>
        <w:jc w:val="both"/>
        <w:rPr>
          <w:rFonts w:ascii="Times New Roman" w:eastAsia="Times New Roman" w:hAnsi="Times New Roman" w:cs="Times New Roman"/>
          <w:color w:val="000000"/>
          <w:lang w:eastAsia="ru-RU"/>
        </w:rPr>
      </w:pPr>
      <w:r w:rsidRPr="006003EB">
        <w:rPr>
          <w:rFonts w:ascii="Times New Roman" w:eastAsia="Times New Roman" w:hAnsi="Times New Roman" w:cs="Times New Roman"/>
          <w:color w:val="000000"/>
          <w:lang w:eastAsia="ru-RU"/>
        </w:rPr>
        <w:t>Император Николай 1 скончался в разгар Крымской войны. 19 февраля 1855 г. на трон взошел его сын Александр П.. По своим воззрениям он был умеренным консерватором. Потребности экономического развития страны и последствия поражения в Крымской войне поставили царя перед необходимостью про ведения решительных реформ.</w:t>
      </w:r>
      <w:r>
        <w:rPr>
          <w:rFonts w:ascii="Times New Roman" w:eastAsia="Times New Roman" w:hAnsi="Times New Roman" w:cs="Times New Roman"/>
          <w:color w:val="000000"/>
          <w:lang w:eastAsia="ru-RU"/>
        </w:rPr>
        <w:t xml:space="preserve"> </w:t>
      </w:r>
      <w:r w:rsidRPr="006003EB">
        <w:rPr>
          <w:rFonts w:ascii="Times New Roman" w:eastAsia="Times New Roman" w:hAnsi="Times New Roman" w:cs="Times New Roman"/>
          <w:color w:val="000000"/>
          <w:lang w:eastAsia="ru-RU"/>
        </w:rPr>
        <w:t>Главной из них была отмена крепостного права. В речи перед предводителями московского дворянства 30 марта 1856 г. Александр II впервые публично заявил о том, что лучше дать свободу крестьянам сверху, чем ждать, пока это произойдет снизу.</w:t>
      </w:r>
      <w:r>
        <w:rPr>
          <w:rFonts w:ascii="Times New Roman" w:eastAsia="Times New Roman" w:hAnsi="Times New Roman" w:cs="Times New Roman"/>
          <w:color w:val="000000"/>
          <w:lang w:eastAsia="ru-RU"/>
        </w:rPr>
        <w:t xml:space="preserve"> </w:t>
      </w:r>
      <w:r w:rsidRPr="006003EB">
        <w:rPr>
          <w:rFonts w:ascii="Times New Roman" w:eastAsia="Times New Roman" w:hAnsi="Times New Roman" w:cs="Times New Roman"/>
          <w:color w:val="000000"/>
          <w:lang w:eastAsia="ru-RU"/>
        </w:rPr>
        <w:t xml:space="preserve">В конце 1856 - начале 1857 г. был создан Секретный комитет для подготовки реформы, но входившие в его состав убежденные крепостники делали все, чтобы затянуть работу комитета. Тогда Александр пошел обходным путем. По его просьбе в конце 1857 г. </w:t>
      </w:r>
      <w:proofErr w:type="spellStart"/>
      <w:r w:rsidRPr="006003EB">
        <w:rPr>
          <w:rFonts w:ascii="Times New Roman" w:eastAsia="Times New Roman" w:hAnsi="Times New Roman" w:cs="Times New Roman"/>
          <w:color w:val="000000"/>
          <w:lang w:eastAsia="ru-RU"/>
        </w:rPr>
        <w:t>виленскому</w:t>
      </w:r>
      <w:proofErr w:type="spellEnd"/>
      <w:r w:rsidRPr="006003EB">
        <w:rPr>
          <w:rFonts w:ascii="Times New Roman" w:eastAsia="Times New Roman" w:hAnsi="Times New Roman" w:cs="Times New Roman"/>
          <w:color w:val="000000"/>
          <w:lang w:eastAsia="ru-RU"/>
        </w:rPr>
        <w:t xml:space="preserve"> генерал-губернатору В.И.Назимову удалось склонить дворян двух губерний согласиться на освобождение крестьян.</w:t>
      </w:r>
      <w:r>
        <w:rPr>
          <w:rFonts w:ascii="Times New Roman" w:eastAsia="Times New Roman" w:hAnsi="Times New Roman" w:cs="Times New Roman"/>
          <w:color w:val="000000"/>
          <w:lang w:eastAsia="ru-RU"/>
        </w:rPr>
        <w:t xml:space="preserve"> </w:t>
      </w:r>
    </w:p>
    <w:p w:rsidR="006003EB" w:rsidRDefault="006003EB" w:rsidP="006003EB">
      <w:pPr>
        <w:spacing w:after="0" w:line="240" w:lineRule="auto"/>
        <w:jc w:val="both"/>
        <w:rPr>
          <w:rFonts w:ascii="Times New Roman" w:eastAsia="Times New Roman" w:hAnsi="Times New Roman" w:cs="Times New Roman"/>
          <w:color w:val="000000"/>
          <w:lang w:eastAsia="ru-RU"/>
        </w:rPr>
      </w:pPr>
      <w:r w:rsidRPr="006003EB">
        <w:rPr>
          <w:rFonts w:ascii="Times New Roman" w:eastAsia="Times New Roman" w:hAnsi="Times New Roman" w:cs="Times New Roman"/>
          <w:color w:val="000000"/>
          <w:lang w:eastAsia="ru-RU"/>
        </w:rPr>
        <w:t>Программа отмены крепостного права содержалась в подписанном 20 ноября 1857 г. рескрипте царя на имя Назимова. Для разработки всех условий реформы рескрипт предписывал создать губернские дворянские комитеты. В течение 1858 г. такие комитеты были созданы в 47 губерниях.</w:t>
      </w:r>
      <w:r>
        <w:rPr>
          <w:rFonts w:ascii="Times New Roman" w:eastAsia="Times New Roman" w:hAnsi="Times New Roman" w:cs="Times New Roman"/>
          <w:color w:val="000000"/>
          <w:lang w:eastAsia="ru-RU"/>
        </w:rPr>
        <w:t xml:space="preserve"> </w:t>
      </w:r>
      <w:r w:rsidRPr="006003EB">
        <w:rPr>
          <w:rFonts w:ascii="Times New Roman" w:eastAsia="Times New Roman" w:hAnsi="Times New Roman" w:cs="Times New Roman"/>
          <w:color w:val="000000"/>
          <w:lang w:eastAsia="ru-RU"/>
        </w:rPr>
        <w:t>В феврале 1858 г. Секретный комитет был переименован в </w:t>
      </w:r>
      <w:r w:rsidRPr="006003EB">
        <w:rPr>
          <w:rFonts w:ascii="Times New Roman" w:eastAsia="Times New Roman" w:hAnsi="Times New Roman" w:cs="Times New Roman"/>
          <w:i/>
          <w:iCs/>
          <w:color w:val="000000"/>
          <w:lang w:eastAsia="ru-RU"/>
        </w:rPr>
        <w:t>Главный комитет по</w:t>
      </w:r>
      <w:r w:rsidRPr="006003EB">
        <w:rPr>
          <w:rFonts w:ascii="Times New Roman" w:eastAsia="Times New Roman" w:hAnsi="Times New Roman" w:cs="Times New Roman"/>
          <w:color w:val="000000"/>
          <w:lang w:eastAsia="ru-RU"/>
        </w:rPr>
        <w:t> </w:t>
      </w:r>
      <w:r w:rsidRPr="006003EB">
        <w:rPr>
          <w:rFonts w:ascii="Times New Roman" w:eastAsia="Times New Roman" w:hAnsi="Times New Roman" w:cs="Times New Roman"/>
          <w:i/>
          <w:iCs/>
          <w:color w:val="000000"/>
          <w:lang w:eastAsia="ru-RU"/>
        </w:rPr>
        <w:t>крестьянскому делу</w:t>
      </w:r>
      <w:r w:rsidRPr="006003EB">
        <w:rPr>
          <w:rFonts w:ascii="Times New Roman" w:eastAsia="Times New Roman" w:hAnsi="Times New Roman" w:cs="Times New Roman"/>
          <w:color w:val="000000"/>
          <w:lang w:eastAsia="ru-RU"/>
        </w:rPr>
        <w:t>. Он принял новые требования об обязательном наделении крестьян полевой и усадебной землей за выкуп. Позже Главный комитет был преобразован в </w:t>
      </w:r>
      <w:r w:rsidRPr="006003EB">
        <w:rPr>
          <w:rFonts w:ascii="Times New Roman" w:eastAsia="Times New Roman" w:hAnsi="Times New Roman" w:cs="Times New Roman"/>
          <w:i/>
          <w:iCs/>
          <w:color w:val="000000"/>
          <w:lang w:eastAsia="ru-RU"/>
        </w:rPr>
        <w:t>Редакционные комиссии</w:t>
      </w:r>
      <w:r w:rsidRPr="006003EB">
        <w:rPr>
          <w:rFonts w:ascii="Times New Roman" w:eastAsia="Times New Roman" w:hAnsi="Times New Roman" w:cs="Times New Roman"/>
          <w:color w:val="000000"/>
          <w:lang w:eastAsia="ru-RU"/>
        </w:rPr>
        <w:t> во главе с либералом Я. И. Ростовцевым. В Редакционные комиссии поступали проекты губернских комитетов, которые в основном учитывали помещичьи интересы. В процессе работы они были серьезно изменены.</w:t>
      </w:r>
      <w:r>
        <w:rPr>
          <w:rFonts w:ascii="Times New Roman" w:eastAsia="Times New Roman" w:hAnsi="Times New Roman" w:cs="Times New Roman"/>
          <w:color w:val="000000"/>
          <w:lang w:eastAsia="ru-RU"/>
        </w:rPr>
        <w:t xml:space="preserve"> </w:t>
      </w:r>
      <w:r w:rsidRPr="006003EB">
        <w:rPr>
          <w:rFonts w:ascii="Times New Roman" w:eastAsia="Times New Roman" w:hAnsi="Times New Roman" w:cs="Times New Roman"/>
          <w:color w:val="000000"/>
          <w:lang w:eastAsia="ru-RU"/>
        </w:rPr>
        <w:t xml:space="preserve">По своему составу Редакционные комиссии были в основном либеральными. В их работе участвовали товарищ министра внутренних дел Н. А. </w:t>
      </w:r>
      <w:proofErr w:type="spellStart"/>
      <w:r w:rsidRPr="006003EB">
        <w:rPr>
          <w:rFonts w:ascii="Times New Roman" w:eastAsia="Times New Roman" w:hAnsi="Times New Roman" w:cs="Times New Roman"/>
          <w:color w:val="000000"/>
          <w:lang w:eastAsia="ru-RU"/>
        </w:rPr>
        <w:t>Милютин</w:t>
      </w:r>
      <w:proofErr w:type="spellEnd"/>
      <w:r w:rsidRPr="006003EB">
        <w:rPr>
          <w:rFonts w:ascii="Times New Roman" w:eastAsia="Times New Roman" w:hAnsi="Times New Roman" w:cs="Times New Roman"/>
          <w:color w:val="000000"/>
          <w:lang w:eastAsia="ru-RU"/>
        </w:rPr>
        <w:t>, славянофилы Ю. Ф. Самарин и В.А. Черкасский. По совету царя в комиссию были введены и крепостники Шувалов, Паскевич, Голицын. Но их участие было менее заметно.</w:t>
      </w:r>
      <w:r>
        <w:rPr>
          <w:rFonts w:ascii="Times New Roman" w:eastAsia="Times New Roman" w:hAnsi="Times New Roman" w:cs="Times New Roman"/>
          <w:color w:val="000000"/>
          <w:lang w:eastAsia="ru-RU"/>
        </w:rPr>
        <w:t xml:space="preserve"> </w:t>
      </w:r>
      <w:r w:rsidRPr="006003EB">
        <w:rPr>
          <w:rFonts w:ascii="Times New Roman" w:eastAsia="Times New Roman" w:hAnsi="Times New Roman" w:cs="Times New Roman"/>
          <w:color w:val="000000"/>
          <w:lang w:eastAsia="ru-RU"/>
        </w:rPr>
        <w:t>19 февраля 1861 Г., в пятую годовщину своего вступления на престол, Александр II подписал </w:t>
      </w:r>
      <w:r w:rsidRPr="006003EB">
        <w:rPr>
          <w:rFonts w:ascii="Times New Roman" w:eastAsia="Times New Roman" w:hAnsi="Times New Roman" w:cs="Times New Roman"/>
          <w:i/>
          <w:iCs/>
          <w:color w:val="000000"/>
          <w:lang w:eastAsia="ru-RU"/>
        </w:rPr>
        <w:t>Манифест об отмене крепостного права в России</w:t>
      </w:r>
      <w:r w:rsidRPr="006003EB">
        <w:rPr>
          <w:rFonts w:ascii="Times New Roman" w:eastAsia="Times New Roman" w:hAnsi="Times New Roman" w:cs="Times New Roman"/>
          <w:color w:val="000000"/>
          <w:lang w:eastAsia="ru-RU"/>
        </w:rPr>
        <w:t> и ряд «Положений», которые разъясняли условия освобождения крестьян.</w:t>
      </w:r>
      <w:r>
        <w:rPr>
          <w:rFonts w:ascii="Times New Roman" w:eastAsia="Times New Roman" w:hAnsi="Times New Roman" w:cs="Times New Roman"/>
          <w:color w:val="000000"/>
          <w:lang w:eastAsia="ru-RU"/>
        </w:rPr>
        <w:t xml:space="preserve"> </w:t>
      </w:r>
    </w:p>
    <w:p w:rsidR="006003EB" w:rsidRDefault="006003EB" w:rsidP="006003EB">
      <w:pPr>
        <w:spacing w:after="0" w:line="240" w:lineRule="auto"/>
        <w:jc w:val="both"/>
        <w:rPr>
          <w:rFonts w:ascii="Times New Roman" w:eastAsia="Times New Roman" w:hAnsi="Times New Roman" w:cs="Times New Roman"/>
          <w:b/>
          <w:bCs/>
          <w:color w:val="000000"/>
          <w:lang w:eastAsia="ru-RU"/>
        </w:rPr>
      </w:pPr>
      <w:r w:rsidRPr="006003EB">
        <w:rPr>
          <w:rFonts w:ascii="Times New Roman" w:eastAsia="Times New Roman" w:hAnsi="Times New Roman" w:cs="Times New Roman"/>
          <w:b/>
          <w:bCs/>
          <w:color w:val="000000"/>
          <w:lang w:eastAsia="ru-RU"/>
        </w:rPr>
        <w:t>Условия освобождения крестьян.</w:t>
      </w:r>
      <w:r>
        <w:rPr>
          <w:rFonts w:ascii="Times New Roman" w:eastAsia="Times New Roman" w:hAnsi="Times New Roman" w:cs="Times New Roman"/>
          <w:b/>
          <w:bCs/>
          <w:color w:val="000000"/>
          <w:lang w:eastAsia="ru-RU"/>
        </w:rPr>
        <w:t xml:space="preserve"> </w:t>
      </w:r>
    </w:p>
    <w:p w:rsidR="006003EB" w:rsidRDefault="006003EB" w:rsidP="006003EB">
      <w:pPr>
        <w:spacing w:after="0" w:line="240" w:lineRule="auto"/>
        <w:jc w:val="both"/>
        <w:rPr>
          <w:rFonts w:ascii="Times New Roman" w:eastAsia="Times New Roman" w:hAnsi="Times New Roman" w:cs="Times New Roman"/>
          <w:color w:val="000000"/>
          <w:lang w:eastAsia="ru-RU"/>
        </w:rPr>
      </w:pPr>
      <w:r w:rsidRPr="006003EB">
        <w:rPr>
          <w:rFonts w:ascii="Times New Roman" w:eastAsia="Times New Roman" w:hAnsi="Times New Roman" w:cs="Times New Roman"/>
          <w:color w:val="000000"/>
          <w:lang w:eastAsia="ru-RU"/>
        </w:rPr>
        <w:t>Бывшие помещичьи крестьяне из разряда пользователей землей перешли в разряд собственников и приобрели личную свободу. Крестьянин мог теперь свободно наняться на работу, уйти в город или заняться промыслами.</w:t>
      </w:r>
      <w:r>
        <w:rPr>
          <w:rFonts w:ascii="Times New Roman" w:eastAsia="Times New Roman" w:hAnsi="Times New Roman" w:cs="Times New Roman"/>
          <w:color w:val="000000"/>
          <w:lang w:eastAsia="ru-RU"/>
        </w:rPr>
        <w:t xml:space="preserve"> </w:t>
      </w:r>
      <w:r w:rsidRPr="006003EB">
        <w:rPr>
          <w:rFonts w:ascii="Times New Roman" w:eastAsia="Times New Roman" w:hAnsi="Times New Roman" w:cs="Times New Roman"/>
          <w:color w:val="000000"/>
          <w:lang w:eastAsia="ru-RU"/>
        </w:rPr>
        <w:t>Общее положение о крестьянах, вышедших из крепостной зависимости, признавало право собственности помещика на все земли. Исходя из этого, крестьяне наделялись усадебной и полевой землей не безвозмездно, а за повинности и затем выкуп. Преимущество отдавалось «полюбовному» соглашению между крестьянами и помещиком. В случае не возможности достижения такого соглашения в действие вступали нормы, предусмотренные реформаторами.</w:t>
      </w:r>
    </w:p>
    <w:p w:rsidR="006003EB" w:rsidRDefault="006003EB" w:rsidP="006003EB">
      <w:pPr>
        <w:spacing w:after="0" w:line="240" w:lineRule="auto"/>
        <w:jc w:val="both"/>
        <w:rPr>
          <w:rFonts w:ascii="Times New Roman" w:eastAsia="Times New Roman" w:hAnsi="Times New Roman" w:cs="Times New Roman"/>
          <w:color w:val="000000"/>
          <w:lang w:eastAsia="ru-RU"/>
        </w:rPr>
      </w:pPr>
      <w:r w:rsidRPr="006003EB">
        <w:rPr>
          <w:rFonts w:ascii="Times New Roman" w:eastAsia="Times New Roman" w:hAnsi="Times New Roman" w:cs="Times New Roman"/>
          <w:color w:val="000000"/>
          <w:lang w:eastAsia="ru-RU"/>
        </w:rPr>
        <w:t>В течение первых двух лет должны были быть составлены уставные грамоты, определявшие конкретные условия освобождения крестьян. Крестьяне переводились на положение </w:t>
      </w:r>
      <w:proofErr w:type="spellStart"/>
      <w:r w:rsidRPr="006003EB">
        <w:rPr>
          <w:rFonts w:ascii="Times New Roman" w:eastAsia="Times New Roman" w:hAnsi="Times New Roman" w:cs="Times New Roman"/>
          <w:i/>
          <w:iCs/>
          <w:color w:val="000000"/>
          <w:lang w:eastAsia="ru-RU"/>
        </w:rPr>
        <w:t>временнообязанных</w:t>
      </w:r>
      <w:proofErr w:type="spellEnd"/>
      <w:r w:rsidRPr="006003EB">
        <w:rPr>
          <w:rFonts w:ascii="Times New Roman" w:eastAsia="Times New Roman" w:hAnsi="Times New Roman" w:cs="Times New Roman"/>
          <w:i/>
          <w:iCs/>
          <w:color w:val="000000"/>
          <w:lang w:eastAsia="ru-RU"/>
        </w:rPr>
        <w:t>.</w:t>
      </w:r>
      <w:r w:rsidRPr="006003EB">
        <w:rPr>
          <w:rFonts w:ascii="Times New Roman" w:eastAsia="Times New Roman" w:hAnsi="Times New Roman" w:cs="Times New Roman"/>
          <w:color w:val="000000"/>
          <w:lang w:eastAsia="ru-RU"/>
        </w:rPr>
        <w:t> Они оставались в этом состоянии до момента перехода на выкуп.</w:t>
      </w:r>
      <w:r>
        <w:rPr>
          <w:rFonts w:ascii="Times New Roman" w:eastAsia="Times New Roman" w:hAnsi="Times New Roman" w:cs="Times New Roman"/>
          <w:color w:val="000000"/>
          <w:lang w:eastAsia="ru-RU"/>
        </w:rPr>
        <w:t xml:space="preserve"> </w:t>
      </w:r>
      <w:r w:rsidRPr="006003EB">
        <w:rPr>
          <w:rFonts w:ascii="Times New Roman" w:eastAsia="Times New Roman" w:hAnsi="Times New Roman" w:cs="Times New Roman"/>
          <w:color w:val="000000"/>
          <w:lang w:eastAsia="ru-RU"/>
        </w:rPr>
        <w:t xml:space="preserve">Размеры крестьянских наделов определялись местными положениями. Все губернии были </w:t>
      </w:r>
      <w:r w:rsidRPr="006003EB">
        <w:rPr>
          <w:rFonts w:ascii="Times New Roman" w:eastAsia="Times New Roman" w:hAnsi="Times New Roman" w:cs="Times New Roman"/>
          <w:color w:val="000000"/>
          <w:lang w:eastAsia="ru-RU"/>
        </w:rPr>
        <w:lastRenderedPageBreak/>
        <w:t xml:space="preserve">поделены на три полосы (черноземная, нечерноземная и степная). В черноземной и нечерноземной полосах в каждой местности были определены </w:t>
      </w:r>
      <w:proofErr w:type="gramStart"/>
      <w:r w:rsidRPr="006003EB">
        <w:rPr>
          <w:rFonts w:ascii="Times New Roman" w:eastAsia="Times New Roman" w:hAnsi="Times New Roman" w:cs="Times New Roman"/>
          <w:color w:val="000000"/>
          <w:lang w:eastAsia="ru-RU"/>
        </w:rPr>
        <w:t>высшая</w:t>
      </w:r>
      <w:proofErr w:type="gramEnd"/>
      <w:r w:rsidRPr="006003EB">
        <w:rPr>
          <w:rFonts w:ascii="Times New Roman" w:eastAsia="Times New Roman" w:hAnsi="Times New Roman" w:cs="Times New Roman"/>
          <w:color w:val="000000"/>
          <w:lang w:eastAsia="ru-RU"/>
        </w:rPr>
        <w:t xml:space="preserve"> и низшая нормы наделов. Крестьянам предполагалось передать те наделы, которыми они пользовались до реформы. Если отводимый крестьянину надел был больше высшей нормы, то помещик имел право отрезать «излишек » до этой нормы. И наоборот, если фактический надел крестьянина был меньше низшей нормы, то помещику приходилось прирезать земли до этой нормы.</w:t>
      </w:r>
      <w:r>
        <w:rPr>
          <w:rFonts w:ascii="Times New Roman" w:eastAsia="Times New Roman" w:hAnsi="Times New Roman" w:cs="Times New Roman"/>
          <w:color w:val="000000"/>
          <w:lang w:eastAsia="ru-RU"/>
        </w:rPr>
        <w:t xml:space="preserve"> </w:t>
      </w:r>
      <w:r w:rsidRPr="006003EB">
        <w:rPr>
          <w:rFonts w:ascii="Times New Roman" w:eastAsia="Times New Roman" w:hAnsi="Times New Roman" w:cs="Times New Roman"/>
          <w:color w:val="000000"/>
          <w:lang w:eastAsia="ru-RU"/>
        </w:rPr>
        <w:t xml:space="preserve">Помещики постарались установить нормы в таком размере, чтобы можно было отрезать в свою пользу часть крестьянских земель. Подача помещиками в Редакционные комиссии заниженных данных о размерах крестьянских наделов привела к тому, что даже после увеличения комиссиями высших норм крестьяне в большинстве губерний потеряли часть земель. В итоге крестьяне получили в среднем 3,4 десятины на душу. Между тем для обеспечения прожиточного минимума крестьянин черноземной полосы должен был иметь не менее 5,5 десятины на душу, а в остальных местностях - от 6 до 8 десятин </w:t>
      </w:r>
      <w:proofErr w:type="spellStart"/>
      <w:r w:rsidRPr="006003EB">
        <w:rPr>
          <w:rFonts w:ascii="Times New Roman" w:eastAsia="Times New Roman" w:hAnsi="Times New Roman" w:cs="Times New Roman"/>
          <w:color w:val="000000"/>
          <w:lang w:eastAsia="ru-RU"/>
        </w:rPr>
        <w:t>Временнообязанные</w:t>
      </w:r>
      <w:proofErr w:type="spellEnd"/>
      <w:r w:rsidRPr="006003EB">
        <w:rPr>
          <w:rFonts w:ascii="Times New Roman" w:eastAsia="Times New Roman" w:hAnsi="Times New Roman" w:cs="Times New Roman"/>
          <w:color w:val="000000"/>
          <w:lang w:eastAsia="ru-RU"/>
        </w:rPr>
        <w:t xml:space="preserve"> крестьяне должны были выполнять в пользу помещика временные повинности в виде денежного оброка или барщины. Период перехода от повинностей к выкупу растянулся на 20 лет (с 1863 по 1883 г.). Лишь в западных губерниях все крестьяне были сразу переведены в разряд крестьян-собственников. Основной повинностью признавался оброк. Размер барщины был ограничен 40 мужскими и 30 женскими днями в год. Через два года крестьяне могли перейти с барщины на оброк без согласия помещика.</w:t>
      </w:r>
      <w:r>
        <w:rPr>
          <w:rFonts w:ascii="Times New Roman" w:eastAsia="Times New Roman" w:hAnsi="Times New Roman" w:cs="Times New Roman"/>
          <w:color w:val="000000"/>
          <w:lang w:eastAsia="ru-RU"/>
        </w:rPr>
        <w:t xml:space="preserve"> </w:t>
      </w:r>
      <w:r w:rsidRPr="006003EB">
        <w:rPr>
          <w:rFonts w:ascii="Times New Roman" w:eastAsia="Times New Roman" w:hAnsi="Times New Roman" w:cs="Times New Roman"/>
          <w:color w:val="000000"/>
          <w:lang w:eastAsia="ru-RU"/>
        </w:rPr>
        <w:t>Величину выкупа крестьянских повинностей определили следующим образом: была найдена величина капитала, которая, будучи положенной, в банк, выплачивающий на вклады в год 6 % прибыли, приносила бы ежегодно сумму оброка, получаемого помещиком. Например, при размере оброка в 10 рублей величина выкупа составляла 166 рублей 66 копеек. Иначе говоря, положив в банк сумму в размере 166 рублей 66 копеек, помещик получал в год 6 % от этой суммы, что как раз и составляло 10 рублей.</w:t>
      </w:r>
      <w:r>
        <w:rPr>
          <w:rFonts w:ascii="Times New Roman" w:eastAsia="Times New Roman" w:hAnsi="Times New Roman" w:cs="Times New Roman"/>
          <w:color w:val="000000"/>
          <w:lang w:eastAsia="ru-RU"/>
        </w:rPr>
        <w:t xml:space="preserve"> </w:t>
      </w:r>
      <w:r w:rsidRPr="006003EB">
        <w:rPr>
          <w:rFonts w:ascii="Times New Roman" w:eastAsia="Times New Roman" w:hAnsi="Times New Roman" w:cs="Times New Roman"/>
          <w:color w:val="000000"/>
          <w:lang w:eastAsia="ru-RU"/>
        </w:rPr>
        <w:t>Разумеется, крестьяне не могли сразу выплатить помещику всю сумму выкупа. Но помещик был заинтересован в получении именно всей суммы единовременно. Поэтому была проведена выкупная операция с участием государства. Крестьяне получали государственный кредит в размере 80 % выкупной суммы. Помещики получали 80 % всего выкупа сразу после заключения выкупной сделки. Остальные 20 % крестьяне должны были уплатить помещику по договоренности. Затем в течение 49 лет крестьяне должны были возвращать государству кредит с процентами в форме выкупных платежей. Сумма этих платежей намного превышала затраты государства.</w:t>
      </w:r>
      <w:r w:rsidRPr="006003EB">
        <w:rPr>
          <w:rFonts w:ascii="Times New Roman" w:eastAsia="Times New Roman" w:hAnsi="Times New Roman" w:cs="Times New Roman"/>
          <w:color w:val="000000"/>
          <w:lang w:eastAsia="ru-RU"/>
        </w:rPr>
        <w:br/>
        <w:t>По крестьянской реформе 1861 г. община и ее выборные органы стали низшим звеном административного управления в деревне на всех категориях земель. Были определены функции общины, получившей наименование </w:t>
      </w:r>
      <w:r w:rsidRPr="006003EB">
        <w:rPr>
          <w:rFonts w:ascii="Times New Roman" w:eastAsia="Times New Roman" w:hAnsi="Times New Roman" w:cs="Times New Roman"/>
          <w:i/>
          <w:iCs/>
          <w:color w:val="000000"/>
          <w:lang w:eastAsia="ru-RU"/>
        </w:rPr>
        <w:t>сельского общества</w:t>
      </w:r>
      <w:r w:rsidRPr="006003EB">
        <w:rPr>
          <w:rFonts w:ascii="Times New Roman" w:eastAsia="Times New Roman" w:hAnsi="Times New Roman" w:cs="Times New Roman"/>
          <w:color w:val="000000"/>
          <w:lang w:eastAsia="ru-RU"/>
        </w:rPr>
        <w:t>, права и обязанности сельского схода как собрания глав крестьянских дворов, а также избираемого сельским сходом старосты.</w:t>
      </w:r>
      <w:r>
        <w:rPr>
          <w:rFonts w:ascii="Times New Roman" w:eastAsia="Times New Roman" w:hAnsi="Times New Roman" w:cs="Times New Roman"/>
          <w:color w:val="000000"/>
          <w:lang w:eastAsia="ru-RU"/>
        </w:rPr>
        <w:t xml:space="preserve"> </w:t>
      </w:r>
    </w:p>
    <w:p w:rsidR="006003EB" w:rsidRDefault="006003EB" w:rsidP="006003EB">
      <w:pPr>
        <w:spacing w:after="0" w:line="240" w:lineRule="auto"/>
        <w:jc w:val="both"/>
        <w:rPr>
          <w:rFonts w:ascii="Times New Roman" w:eastAsia="Times New Roman" w:hAnsi="Times New Roman" w:cs="Times New Roman"/>
          <w:b/>
          <w:bCs/>
          <w:color w:val="000000"/>
          <w:lang w:eastAsia="ru-RU"/>
        </w:rPr>
      </w:pPr>
      <w:r w:rsidRPr="006003EB">
        <w:rPr>
          <w:rFonts w:ascii="Times New Roman" w:eastAsia="Times New Roman" w:hAnsi="Times New Roman" w:cs="Times New Roman"/>
          <w:b/>
          <w:bCs/>
          <w:color w:val="000000"/>
          <w:lang w:eastAsia="ru-RU"/>
        </w:rPr>
        <w:t>Земства и городские думы.</w:t>
      </w:r>
    </w:p>
    <w:p w:rsidR="006003EB" w:rsidRDefault="006003EB" w:rsidP="006003EB">
      <w:pPr>
        <w:spacing w:after="0" w:line="240" w:lineRule="auto"/>
        <w:jc w:val="both"/>
        <w:rPr>
          <w:rFonts w:ascii="Times New Roman" w:eastAsia="Times New Roman" w:hAnsi="Times New Roman" w:cs="Times New Roman"/>
          <w:color w:val="000000"/>
          <w:lang w:eastAsia="ru-RU"/>
        </w:rPr>
      </w:pPr>
      <w:r w:rsidRPr="006003EB">
        <w:rPr>
          <w:rFonts w:ascii="Times New Roman" w:eastAsia="Times New Roman" w:hAnsi="Times New Roman" w:cs="Times New Roman"/>
          <w:color w:val="000000"/>
          <w:lang w:eastAsia="ru-RU"/>
        </w:rPr>
        <w:t>1 января 1864 г. указом было введено Положение о губернских и уездных земских учреждениях. Земства учреждались в уездах и губерниях как </w:t>
      </w:r>
      <w:r w:rsidRPr="006003EB">
        <w:rPr>
          <w:rFonts w:ascii="Times New Roman" w:eastAsia="Times New Roman" w:hAnsi="Times New Roman" w:cs="Times New Roman"/>
          <w:i/>
          <w:iCs/>
          <w:color w:val="000000"/>
          <w:lang w:eastAsia="ru-RU"/>
        </w:rPr>
        <w:t>всесословные органы</w:t>
      </w:r>
      <w:r w:rsidRPr="006003EB">
        <w:rPr>
          <w:rFonts w:ascii="Times New Roman" w:eastAsia="Times New Roman" w:hAnsi="Times New Roman" w:cs="Times New Roman"/>
          <w:color w:val="000000"/>
          <w:lang w:eastAsia="ru-RU"/>
        </w:rPr>
        <w:t> </w:t>
      </w:r>
      <w:r w:rsidRPr="006003EB">
        <w:rPr>
          <w:rFonts w:ascii="Times New Roman" w:eastAsia="Times New Roman" w:hAnsi="Times New Roman" w:cs="Times New Roman"/>
          <w:i/>
          <w:iCs/>
          <w:color w:val="000000"/>
          <w:lang w:eastAsia="ru-RU"/>
        </w:rPr>
        <w:t>местного самоуправления</w:t>
      </w:r>
      <w:r w:rsidRPr="006003EB">
        <w:rPr>
          <w:rFonts w:ascii="Times New Roman" w:eastAsia="Times New Roman" w:hAnsi="Times New Roman" w:cs="Times New Roman"/>
          <w:color w:val="000000"/>
          <w:lang w:eastAsia="ru-RU"/>
        </w:rPr>
        <w:t>. Избирательная система строилась по принципу имущественного ценза, по куриям. Курий было три: земледельческая, городская и курия сельских крестьянских обществ.</w:t>
      </w:r>
      <w:r>
        <w:rPr>
          <w:rFonts w:ascii="Times New Roman" w:eastAsia="Times New Roman" w:hAnsi="Times New Roman" w:cs="Times New Roman"/>
          <w:color w:val="000000"/>
          <w:lang w:eastAsia="ru-RU"/>
        </w:rPr>
        <w:t xml:space="preserve"> </w:t>
      </w:r>
      <w:r w:rsidRPr="006003EB">
        <w:rPr>
          <w:rFonts w:ascii="Times New Roman" w:eastAsia="Times New Roman" w:hAnsi="Times New Roman" w:cs="Times New Roman"/>
          <w:color w:val="000000"/>
          <w:lang w:eastAsia="ru-RU"/>
        </w:rPr>
        <w:t>В земледельческую курию входили уездные землевладельцы и крупные владельцы недвижимости. В городской курии объединялись собственники городских промышленных и торговых заведений. Третья курия состояла из представителей сельских крестьянских обществ. Выборы по этой курии были многоступенчатые. Сначала сельские общества выбирали представителей на волостные сходы. Там избирали выборщиков, которые участвовали в уездном съезде. На уездных съездах трех перечисленных курий происходили выборы гласных в уездное земское собрание. На уездных земских собраниях избирались губернские гласные. Выборы в земства проводились каждые три года.</w:t>
      </w:r>
      <w:r>
        <w:rPr>
          <w:rFonts w:ascii="Times New Roman" w:eastAsia="Times New Roman" w:hAnsi="Times New Roman" w:cs="Times New Roman"/>
          <w:color w:val="000000"/>
          <w:lang w:eastAsia="ru-RU"/>
        </w:rPr>
        <w:t xml:space="preserve"> </w:t>
      </w:r>
    </w:p>
    <w:p w:rsidR="006003EB" w:rsidRDefault="006003EB" w:rsidP="006003EB">
      <w:pPr>
        <w:spacing w:after="0" w:line="240" w:lineRule="auto"/>
        <w:jc w:val="both"/>
        <w:rPr>
          <w:rFonts w:ascii="Times New Roman" w:eastAsia="Times New Roman" w:hAnsi="Times New Roman" w:cs="Times New Roman"/>
          <w:color w:val="000000"/>
          <w:lang w:eastAsia="ru-RU"/>
        </w:rPr>
      </w:pPr>
      <w:r w:rsidRPr="006003EB">
        <w:rPr>
          <w:rFonts w:ascii="Times New Roman" w:eastAsia="Times New Roman" w:hAnsi="Times New Roman" w:cs="Times New Roman"/>
          <w:color w:val="000000"/>
          <w:lang w:eastAsia="ru-RU"/>
        </w:rPr>
        <w:t>Земские органы делились на распорядительные - </w:t>
      </w:r>
      <w:r w:rsidRPr="006003EB">
        <w:rPr>
          <w:rFonts w:ascii="Times New Roman" w:eastAsia="Times New Roman" w:hAnsi="Times New Roman" w:cs="Times New Roman"/>
          <w:i/>
          <w:iCs/>
          <w:color w:val="000000"/>
          <w:lang w:eastAsia="ru-RU"/>
        </w:rPr>
        <w:t>собрания гласных</w:t>
      </w:r>
      <w:r w:rsidRPr="006003EB">
        <w:rPr>
          <w:rFonts w:ascii="Times New Roman" w:eastAsia="Times New Roman" w:hAnsi="Times New Roman" w:cs="Times New Roman"/>
          <w:color w:val="000000"/>
          <w:lang w:eastAsia="ru-RU"/>
        </w:rPr>
        <w:t> и исполнительные - </w:t>
      </w:r>
      <w:r w:rsidRPr="006003EB">
        <w:rPr>
          <w:rFonts w:ascii="Times New Roman" w:eastAsia="Times New Roman" w:hAnsi="Times New Roman" w:cs="Times New Roman"/>
          <w:i/>
          <w:iCs/>
          <w:color w:val="000000"/>
          <w:lang w:eastAsia="ru-RU"/>
        </w:rPr>
        <w:t>земские управы</w:t>
      </w:r>
      <w:r w:rsidRPr="006003EB">
        <w:rPr>
          <w:rFonts w:ascii="Times New Roman" w:eastAsia="Times New Roman" w:hAnsi="Times New Roman" w:cs="Times New Roman"/>
          <w:color w:val="000000"/>
          <w:lang w:eastAsia="ru-RU"/>
        </w:rPr>
        <w:t>. Собрания гласных заседали раз в год. Они решали хозяйственные вопросы, утверждали земские налоги, выбирали земские управы. Земства распределяли государственные сборы и назначали местные сборы, устраивали благотворительные заведения. В компетенцию зем</w:t>
      </w:r>
      <w:proofErr w:type="gramStart"/>
      <w:r w:rsidRPr="006003EB">
        <w:rPr>
          <w:rFonts w:ascii="Times New Roman" w:eastAsia="Times New Roman" w:hAnsi="Times New Roman" w:cs="Times New Roman"/>
          <w:color w:val="000000"/>
          <w:lang w:eastAsia="ru-RU"/>
        </w:rPr>
        <w:t>ств  вх</w:t>
      </w:r>
      <w:proofErr w:type="gramEnd"/>
      <w:r w:rsidRPr="006003EB">
        <w:rPr>
          <w:rFonts w:ascii="Times New Roman" w:eastAsia="Times New Roman" w:hAnsi="Times New Roman" w:cs="Times New Roman"/>
          <w:color w:val="000000"/>
          <w:lang w:eastAsia="ru-RU"/>
        </w:rPr>
        <w:t>одили также здравоохранение и народное образование.</w:t>
      </w:r>
      <w:r>
        <w:rPr>
          <w:rFonts w:ascii="Times New Roman" w:eastAsia="Times New Roman" w:hAnsi="Times New Roman" w:cs="Times New Roman"/>
          <w:color w:val="000000"/>
          <w:lang w:eastAsia="ru-RU"/>
        </w:rPr>
        <w:t xml:space="preserve"> </w:t>
      </w:r>
      <w:r w:rsidRPr="006003EB">
        <w:rPr>
          <w:rFonts w:ascii="Times New Roman" w:eastAsia="Times New Roman" w:hAnsi="Times New Roman" w:cs="Times New Roman"/>
          <w:color w:val="000000"/>
          <w:lang w:eastAsia="ru-RU"/>
        </w:rPr>
        <w:t>Введение зем</w:t>
      </w:r>
      <w:proofErr w:type="gramStart"/>
      <w:r w:rsidRPr="006003EB">
        <w:rPr>
          <w:rFonts w:ascii="Times New Roman" w:eastAsia="Times New Roman" w:hAnsi="Times New Roman" w:cs="Times New Roman"/>
          <w:color w:val="000000"/>
          <w:lang w:eastAsia="ru-RU"/>
        </w:rPr>
        <w:t>ств сп</w:t>
      </w:r>
      <w:proofErr w:type="gramEnd"/>
      <w:r w:rsidRPr="006003EB">
        <w:rPr>
          <w:rFonts w:ascii="Times New Roman" w:eastAsia="Times New Roman" w:hAnsi="Times New Roman" w:cs="Times New Roman"/>
          <w:color w:val="000000"/>
          <w:lang w:eastAsia="ru-RU"/>
        </w:rPr>
        <w:t>особствовало развитию хозяйственной активности на местах, активизации общественно-политической жизни и, что особенно важно, вовлечению в нее широких слоев населения, включая крестьянство. В то же время земская реформа содержала значительные ограничения.</w:t>
      </w:r>
      <w:r>
        <w:rPr>
          <w:rFonts w:ascii="Times New Roman" w:eastAsia="Times New Roman" w:hAnsi="Times New Roman" w:cs="Times New Roman"/>
          <w:color w:val="000000"/>
          <w:lang w:eastAsia="ru-RU"/>
        </w:rPr>
        <w:t xml:space="preserve"> </w:t>
      </w:r>
      <w:proofErr w:type="spellStart"/>
      <w:r w:rsidRPr="006003EB">
        <w:rPr>
          <w:rFonts w:ascii="Times New Roman" w:eastAsia="Times New Roman" w:hAnsi="Times New Roman" w:cs="Times New Roman"/>
          <w:color w:val="000000"/>
          <w:lang w:eastAsia="ru-RU"/>
        </w:rPr>
        <w:t>Городовое</w:t>
      </w:r>
      <w:proofErr w:type="spellEnd"/>
      <w:r w:rsidRPr="006003EB">
        <w:rPr>
          <w:rFonts w:ascii="Times New Roman" w:eastAsia="Times New Roman" w:hAnsi="Times New Roman" w:cs="Times New Roman"/>
          <w:color w:val="000000"/>
          <w:lang w:eastAsia="ru-RU"/>
        </w:rPr>
        <w:t xml:space="preserve"> положение было учреждено только 16 июля 1870 г.</w:t>
      </w:r>
      <w:r>
        <w:rPr>
          <w:rFonts w:ascii="Times New Roman" w:eastAsia="Times New Roman" w:hAnsi="Times New Roman" w:cs="Times New Roman"/>
          <w:color w:val="000000"/>
          <w:lang w:eastAsia="ru-RU"/>
        </w:rPr>
        <w:t xml:space="preserve"> </w:t>
      </w:r>
      <w:r w:rsidRPr="006003EB">
        <w:rPr>
          <w:rFonts w:ascii="Times New Roman" w:eastAsia="Times New Roman" w:hAnsi="Times New Roman" w:cs="Times New Roman"/>
          <w:color w:val="000000"/>
          <w:lang w:eastAsia="ru-RU"/>
        </w:rPr>
        <w:t xml:space="preserve">Создавались всесословные органы городского управления, </w:t>
      </w:r>
      <w:r w:rsidRPr="006003EB">
        <w:rPr>
          <w:rFonts w:ascii="Times New Roman" w:eastAsia="Times New Roman" w:hAnsi="Times New Roman" w:cs="Times New Roman"/>
          <w:color w:val="000000"/>
          <w:lang w:eastAsia="ru-RU"/>
        </w:rPr>
        <w:lastRenderedPageBreak/>
        <w:t>избираемые на основе имущественного ценза. Избирательные права получали промышленники, купцы и владельцы недвижимого имущества. Все избиратели делились на три курии в зависимости от уплачиваемого налога: в первую входила небольшая группа наиболее крупных налогоплательщиков, уплачивающих треть городских сборов; вторую составляли более мелкие налогоплательщики, вносящие еще одну треть; третью - все остальные налогоплательщики.</w:t>
      </w:r>
      <w:r>
        <w:rPr>
          <w:rFonts w:ascii="Times New Roman" w:eastAsia="Times New Roman" w:hAnsi="Times New Roman" w:cs="Times New Roman"/>
          <w:color w:val="000000"/>
          <w:lang w:eastAsia="ru-RU"/>
        </w:rPr>
        <w:t xml:space="preserve"> </w:t>
      </w:r>
      <w:r w:rsidRPr="006003EB">
        <w:rPr>
          <w:rFonts w:ascii="Times New Roman" w:eastAsia="Times New Roman" w:hAnsi="Times New Roman" w:cs="Times New Roman"/>
          <w:color w:val="000000"/>
          <w:lang w:eastAsia="ru-RU"/>
        </w:rPr>
        <w:t>Распорядительным органом самоуправления была </w:t>
      </w:r>
      <w:r w:rsidRPr="006003EB">
        <w:rPr>
          <w:rFonts w:ascii="Times New Roman" w:eastAsia="Times New Roman" w:hAnsi="Times New Roman" w:cs="Times New Roman"/>
          <w:i/>
          <w:iCs/>
          <w:color w:val="000000"/>
          <w:lang w:eastAsia="ru-RU"/>
        </w:rPr>
        <w:t>городская дума</w:t>
      </w:r>
      <w:r w:rsidRPr="006003EB">
        <w:rPr>
          <w:rFonts w:ascii="Times New Roman" w:eastAsia="Times New Roman" w:hAnsi="Times New Roman" w:cs="Times New Roman"/>
          <w:color w:val="000000"/>
          <w:lang w:eastAsia="ru-RU"/>
        </w:rPr>
        <w:t>, исполнительным - </w:t>
      </w:r>
      <w:r w:rsidRPr="006003EB">
        <w:rPr>
          <w:rFonts w:ascii="Times New Roman" w:eastAsia="Times New Roman" w:hAnsi="Times New Roman" w:cs="Times New Roman"/>
          <w:i/>
          <w:iCs/>
          <w:color w:val="000000"/>
          <w:lang w:eastAsia="ru-RU"/>
        </w:rPr>
        <w:t>городская управа</w:t>
      </w:r>
      <w:r w:rsidRPr="006003EB">
        <w:rPr>
          <w:rFonts w:ascii="Times New Roman" w:eastAsia="Times New Roman" w:hAnsi="Times New Roman" w:cs="Times New Roman"/>
          <w:color w:val="000000"/>
          <w:lang w:eastAsia="ru-RU"/>
        </w:rPr>
        <w:t xml:space="preserve"> под председательством городского головы. Правительство, как и в случае с земствами, постаралось переложить на плечи городского самоуправления дела по ведению хозяйства. Самоуправление было обязано следить за благоустройством городов, развитием промышленности, торговли, здравоохранения и народного образования. Кроме того, городская дума устанавливала налоги. </w:t>
      </w:r>
      <w:proofErr w:type="spellStart"/>
      <w:r w:rsidRPr="006003EB">
        <w:rPr>
          <w:rFonts w:ascii="Times New Roman" w:eastAsia="Times New Roman" w:hAnsi="Times New Roman" w:cs="Times New Roman"/>
          <w:color w:val="000000"/>
          <w:lang w:eastAsia="ru-RU"/>
        </w:rPr>
        <w:t>Городскои</w:t>
      </w:r>
      <w:proofErr w:type="spellEnd"/>
      <w:r w:rsidRPr="006003EB">
        <w:rPr>
          <w:rFonts w:ascii="Times New Roman" w:eastAsia="Times New Roman" w:hAnsi="Times New Roman" w:cs="Times New Roman"/>
          <w:color w:val="000000"/>
          <w:lang w:eastAsia="ru-RU"/>
        </w:rPr>
        <w:t xml:space="preserve"> бюджет отягощали расходы на полицию, тюрьмы и воинский постой. Являясь по существу государственными, они съедали значительную часть и без того небогатых городских бюджетов.</w:t>
      </w:r>
      <w:r>
        <w:rPr>
          <w:rFonts w:ascii="Times New Roman" w:eastAsia="Times New Roman" w:hAnsi="Times New Roman" w:cs="Times New Roman"/>
          <w:color w:val="000000"/>
          <w:lang w:eastAsia="ru-RU"/>
        </w:rPr>
        <w:t xml:space="preserve"> </w:t>
      </w:r>
    </w:p>
    <w:p w:rsidR="006003EB" w:rsidRDefault="006003EB" w:rsidP="006003EB">
      <w:pPr>
        <w:spacing w:after="0" w:line="240" w:lineRule="auto"/>
        <w:jc w:val="both"/>
        <w:rPr>
          <w:rFonts w:ascii="Times New Roman" w:eastAsia="Times New Roman" w:hAnsi="Times New Roman" w:cs="Times New Roman"/>
          <w:b/>
          <w:bCs/>
          <w:color w:val="000000"/>
          <w:lang w:eastAsia="ru-RU"/>
        </w:rPr>
      </w:pPr>
      <w:r w:rsidRPr="006003EB">
        <w:rPr>
          <w:rFonts w:ascii="Times New Roman" w:eastAsia="Times New Roman" w:hAnsi="Times New Roman" w:cs="Times New Roman"/>
          <w:b/>
          <w:bCs/>
          <w:color w:val="000000"/>
          <w:lang w:eastAsia="ru-RU"/>
        </w:rPr>
        <w:t>Судебная реформа.</w:t>
      </w:r>
      <w:r>
        <w:rPr>
          <w:rFonts w:ascii="Times New Roman" w:eastAsia="Times New Roman" w:hAnsi="Times New Roman" w:cs="Times New Roman"/>
          <w:b/>
          <w:bCs/>
          <w:color w:val="000000"/>
          <w:lang w:eastAsia="ru-RU"/>
        </w:rPr>
        <w:t xml:space="preserve"> </w:t>
      </w:r>
    </w:p>
    <w:p w:rsidR="006003EB" w:rsidRDefault="006003EB" w:rsidP="006003EB">
      <w:pPr>
        <w:spacing w:after="0" w:line="240" w:lineRule="auto"/>
        <w:jc w:val="both"/>
        <w:rPr>
          <w:rFonts w:ascii="Times New Roman" w:eastAsia="Times New Roman" w:hAnsi="Times New Roman" w:cs="Times New Roman"/>
          <w:color w:val="000000"/>
          <w:lang w:eastAsia="ru-RU"/>
        </w:rPr>
      </w:pPr>
      <w:r w:rsidRPr="006003EB">
        <w:rPr>
          <w:rFonts w:ascii="Times New Roman" w:eastAsia="Times New Roman" w:hAnsi="Times New Roman" w:cs="Times New Roman"/>
          <w:color w:val="000000"/>
          <w:lang w:eastAsia="ru-RU"/>
        </w:rPr>
        <w:t> В 1864 г. были обнародованы указ о судебной реформе и новые «Судебные уставы». Создавался </w:t>
      </w:r>
      <w:r w:rsidRPr="006003EB">
        <w:rPr>
          <w:rFonts w:ascii="Times New Roman" w:eastAsia="Times New Roman" w:hAnsi="Times New Roman" w:cs="Times New Roman"/>
          <w:i/>
          <w:iCs/>
          <w:color w:val="000000"/>
          <w:lang w:eastAsia="ru-RU"/>
        </w:rPr>
        <w:t>суд присяжных</w:t>
      </w:r>
      <w:r w:rsidRPr="006003EB">
        <w:rPr>
          <w:rFonts w:ascii="Times New Roman" w:eastAsia="Times New Roman" w:hAnsi="Times New Roman" w:cs="Times New Roman"/>
          <w:color w:val="000000"/>
          <w:lang w:eastAsia="ru-RU"/>
        </w:rPr>
        <w:t xml:space="preserve">. В основу суда были положены прогрессивные принципы: бессословности судопроизводства, гласности и публичности состязательного процесса. Судьи назначались сверху, министры юстиции жалованье получали из </w:t>
      </w:r>
      <w:proofErr w:type="spellStart"/>
      <w:r w:rsidRPr="006003EB">
        <w:rPr>
          <w:rFonts w:ascii="Times New Roman" w:eastAsia="Times New Roman" w:hAnsi="Times New Roman" w:cs="Times New Roman"/>
          <w:color w:val="000000"/>
          <w:lang w:eastAsia="ru-RU"/>
        </w:rPr>
        <w:t>государспзенной</w:t>
      </w:r>
      <w:proofErr w:type="spellEnd"/>
      <w:r w:rsidRPr="006003EB">
        <w:rPr>
          <w:rFonts w:ascii="Times New Roman" w:eastAsia="Times New Roman" w:hAnsi="Times New Roman" w:cs="Times New Roman"/>
          <w:color w:val="000000"/>
          <w:lang w:eastAsia="ru-RU"/>
        </w:rPr>
        <w:t xml:space="preserve"> казны. Но уволить их можно было только по собственному желанию или по решению суда. Для устранения прежней волокиты по причине пробелов в законодательстве судьям предоставлялось право толкования законов.</w:t>
      </w:r>
      <w:r>
        <w:rPr>
          <w:rFonts w:ascii="Times New Roman" w:eastAsia="Times New Roman" w:hAnsi="Times New Roman" w:cs="Times New Roman"/>
          <w:color w:val="000000"/>
          <w:lang w:eastAsia="ru-RU"/>
        </w:rPr>
        <w:t xml:space="preserve"> </w:t>
      </w:r>
      <w:r w:rsidRPr="006003EB">
        <w:rPr>
          <w:rFonts w:ascii="Times New Roman" w:eastAsia="Times New Roman" w:hAnsi="Times New Roman" w:cs="Times New Roman"/>
          <w:color w:val="000000"/>
          <w:lang w:eastAsia="ru-RU"/>
        </w:rPr>
        <w:t>Одним из результатов проведения реформы стало упрощение структуры суда. Было установлено два вида судов: мировые и общие. </w:t>
      </w:r>
      <w:r w:rsidRPr="006003EB">
        <w:rPr>
          <w:rFonts w:ascii="Times New Roman" w:eastAsia="Times New Roman" w:hAnsi="Times New Roman" w:cs="Times New Roman"/>
          <w:i/>
          <w:iCs/>
          <w:color w:val="000000"/>
          <w:lang w:eastAsia="ru-RU"/>
        </w:rPr>
        <w:t>Мировой суд</w:t>
      </w:r>
      <w:r w:rsidRPr="006003EB">
        <w:rPr>
          <w:rFonts w:ascii="Times New Roman" w:eastAsia="Times New Roman" w:hAnsi="Times New Roman" w:cs="Times New Roman"/>
          <w:color w:val="000000"/>
          <w:lang w:eastAsia="ru-RU"/>
        </w:rPr>
        <w:t> был единоличным и осуществлялся мировым судьей. В компетенцию мирового суда входили уголовные и малозначительные гражданские дела, если ущерб не превышал 500 рублей. Мировой судья старался в первую очередь примирить стороны, но вместе с этим он обладал и правом вынесения приговора. Мировые судьи выбирались уездными земскими собраниями.</w:t>
      </w:r>
      <w:r>
        <w:rPr>
          <w:rFonts w:ascii="Times New Roman" w:eastAsia="Times New Roman" w:hAnsi="Times New Roman" w:cs="Times New Roman"/>
          <w:color w:val="000000"/>
          <w:lang w:eastAsia="ru-RU"/>
        </w:rPr>
        <w:t xml:space="preserve"> </w:t>
      </w:r>
      <w:r w:rsidRPr="006003EB">
        <w:rPr>
          <w:rFonts w:ascii="Times New Roman" w:eastAsia="Times New Roman" w:hAnsi="Times New Roman" w:cs="Times New Roman"/>
          <w:i/>
          <w:iCs/>
          <w:color w:val="000000"/>
          <w:lang w:eastAsia="ru-RU"/>
        </w:rPr>
        <w:t>Общий суд</w:t>
      </w:r>
      <w:r w:rsidRPr="006003EB">
        <w:rPr>
          <w:rFonts w:ascii="Times New Roman" w:eastAsia="Times New Roman" w:hAnsi="Times New Roman" w:cs="Times New Roman"/>
          <w:color w:val="000000"/>
          <w:lang w:eastAsia="ru-RU"/>
        </w:rPr>
        <w:t> устанавливался в трех инстанциях: окружные суды (обычно один на губернию), судебные палаты (одна на несколько судебных округов) и Сенат. В окружных судах рассматривались наиболее важные дела. Уголовные дела решались с участием, гражданские дела - без участия присяжных заседателей. Приговор, вынесенный присяжными заседателями, считался окончательным, и по нему не принимались апелляции. Судебные палаты принимали апелляции по делам окружных судов. Высшей судебной инстанцией являлся Сенат, обязанностью которого были судебное управление и надзор за правильностью применения закона.</w:t>
      </w:r>
      <w:r>
        <w:rPr>
          <w:rFonts w:ascii="Times New Roman" w:eastAsia="Times New Roman" w:hAnsi="Times New Roman" w:cs="Times New Roman"/>
          <w:color w:val="000000"/>
          <w:lang w:eastAsia="ru-RU"/>
        </w:rPr>
        <w:t xml:space="preserve"> </w:t>
      </w:r>
      <w:r w:rsidRPr="006003EB">
        <w:rPr>
          <w:rFonts w:ascii="Times New Roman" w:eastAsia="Times New Roman" w:hAnsi="Times New Roman" w:cs="Times New Roman"/>
          <w:color w:val="000000"/>
          <w:lang w:eastAsia="ru-RU"/>
        </w:rPr>
        <w:t>Предварительным расследованием занимались независимые судебные следователи. Они могли пользоваться помощью полиции. Была введена </w:t>
      </w:r>
      <w:r w:rsidRPr="006003EB">
        <w:rPr>
          <w:rFonts w:ascii="Times New Roman" w:eastAsia="Times New Roman" w:hAnsi="Times New Roman" w:cs="Times New Roman"/>
          <w:i/>
          <w:iCs/>
          <w:color w:val="000000"/>
          <w:lang w:eastAsia="ru-RU"/>
        </w:rPr>
        <w:t>адвокатур</w:t>
      </w:r>
      <w:r w:rsidRPr="006003EB">
        <w:rPr>
          <w:rFonts w:ascii="Times New Roman" w:eastAsia="Times New Roman" w:hAnsi="Times New Roman" w:cs="Times New Roman"/>
          <w:color w:val="000000"/>
          <w:lang w:eastAsia="ru-RU"/>
        </w:rPr>
        <w:t>а. Присяжные поверенные и частные поверенные отныне защищали интересы обвиняемых.</w:t>
      </w:r>
      <w:r>
        <w:rPr>
          <w:rFonts w:ascii="Times New Roman" w:eastAsia="Times New Roman" w:hAnsi="Times New Roman" w:cs="Times New Roman"/>
          <w:color w:val="000000"/>
          <w:lang w:eastAsia="ru-RU"/>
        </w:rPr>
        <w:t xml:space="preserve"> </w:t>
      </w:r>
      <w:r w:rsidRPr="006003EB">
        <w:rPr>
          <w:rFonts w:ascii="Times New Roman" w:eastAsia="Times New Roman" w:hAnsi="Times New Roman" w:cs="Times New Roman"/>
          <w:color w:val="000000"/>
          <w:lang w:eastAsia="ru-RU"/>
        </w:rPr>
        <w:t>Новая судебная система способствовала развитию в широких слоях общества гражданского самосознания.</w:t>
      </w:r>
      <w:r>
        <w:rPr>
          <w:rFonts w:ascii="Times New Roman" w:eastAsia="Times New Roman" w:hAnsi="Times New Roman" w:cs="Times New Roman"/>
          <w:color w:val="000000"/>
          <w:lang w:eastAsia="ru-RU"/>
        </w:rPr>
        <w:t xml:space="preserve"> </w:t>
      </w:r>
    </w:p>
    <w:p w:rsidR="006003EB" w:rsidRDefault="006003EB" w:rsidP="006003EB">
      <w:pPr>
        <w:spacing w:after="0" w:line="240" w:lineRule="auto"/>
        <w:jc w:val="both"/>
        <w:rPr>
          <w:rFonts w:ascii="Times New Roman" w:eastAsia="Times New Roman" w:hAnsi="Times New Roman" w:cs="Times New Roman"/>
          <w:color w:val="000000"/>
          <w:lang w:eastAsia="ru-RU"/>
        </w:rPr>
      </w:pPr>
      <w:r w:rsidRPr="006003EB">
        <w:rPr>
          <w:rFonts w:ascii="Times New Roman" w:eastAsia="Times New Roman" w:hAnsi="Times New Roman" w:cs="Times New Roman"/>
          <w:b/>
          <w:bCs/>
          <w:color w:val="000000"/>
          <w:lang w:eastAsia="ru-RU"/>
        </w:rPr>
        <w:t>Военная реформа.</w:t>
      </w:r>
      <w:r>
        <w:rPr>
          <w:rFonts w:ascii="Times New Roman" w:eastAsia="Times New Roman" w:hAnsi="Times New Roman" w:cs="Times New Roman"/>
          <w:b/>
          <w:bCs/>
          <w:color w:val="000000"/>
          <w:lang w:eastAsia="ru-RU"/>
        </w:rPr>
        <w:t xml:space="preserve"> </w:t>
      </w:r>
      <w:r w:rsidRPr="006003EB">
        <w:rPr>
          <w:rFonts w:ascii="Times New Roman" w:eastAsia="Times New Roman" w:hAnsi="Times New Roman" w:cs="Times New Roman"/>
          <w:color w:val="000000"/>
          <w:lang w:eastAsia="ru-RU"/>
        </w:rPr>
        <w:t xml:space="preserve">Необходимость преобразований в армии диктовалась не только социально-экономическим причинами, но и увеличением военного потенциала ведущих европейских держав. Уже в конце 50-х п. XIX </w:t>
      </w:r>
      <w:proofErr w:type="gramStart"/>
      <w:r w:rsidRPr="006003EB">
        <w:rPr>
          <w:rFonts w:ascii="Times New Roman" w:eastAsia="Times New Roman" w:hAnsi="Times New Roman" w:cs="Times New Roman"/>
          <w:color w:val="000000"/>
          <w:lang w:eastAsia="ru-RU"/>
        </w:rPr>
        <w:t>в</w:t>
      </w:r>
      <w:proofErr w:type="gramEnd"/>
      <w:r w:rsidRPr="006003EB">
        <w:rPr>
          <w:rFonts w:ascii="Times New Roman" w:eastAsia="Times New Roman" w:hAnsi="Times New Roman" w:cs="Times New Roman"/>
          <w:color w:val="000000"/>
          <w:lang w:eastAsia="ru-RU"/>
        </w:rPr>
        <w:t xml:space="preserve">. </w:t>
      </w:r>
      <w:proofErr w:type="gramStart"/>
      <w:r w:rsidRPr="006003EB">
        <w:rPr>
          <w:rFonts w:ascii="Times New Roman" w:eastAsia="Times New Roman" w:hAnsi="Times New Roman" w:cs="Times New Roman"/>
          <w:color w:val="000000"/>
          <w:lang w:eastAsia="ru-RU"/>
        </w:rPr>
        <w:t>в</w:t>
      </w:r>
      <w:proofErr w:type="gramEnd"/>
      <w:r w:rsidRPr="006003EB">
        <w:rPr>
          <w:rFonts w:ascii="Times New Roman" w:eastAsia="Times New Roman" w:hAnsi="Times New Roman" w:cs="Times New Roman"/>
          <w:color w:val="000000"/>
          <w:lang w:eastAsia="ru-RU"/>
        </w:rPr>
        <w:t xml:space="preserve"> армии вводились новшества. Прекратили существование военные поселения. Продолжительность действительной службы нижних чинов сокращалась до 10 лет.</w:t>
      </w:r>
      <w:r>
        <w:rPr>
          <w:rFonts w:ascii="Times New Roman" w:eastAsia="Times New Roman" w:hAnsi="Times New Roman" w:cs="Times New Roman"/>
          <w:color w:val="000000"/>
          <w:lang w:eastAsia="ru-RU"/>
        </w:rPr>
        <w:t xml:space="preserve"> </w:t>
      </w:r>
      <w:r w:rsidRPr="006003EB">
        <w:rPr>
          <w:rFonts w:ascii="Times New Roman" w:eastAsia="Times New Roman" w:hAnsi="Times New Roman" w:cs="Times New Roman"/>
          <w:color w:val="000000"/>
          <w:lang w:eastAsia="ru-RU"/>
        </w:rPr>
        <w:t xml:space="preserve">В 1861 г. на пост военного министра был назначен Д.А. </w:t>
      </w:r>
      <w:proofErr w:type="spellStart"/>
      <w:r w:rsidRPr="006003EB">
        <w:rPr>
          <w:rFonts w:ascii="Times New Roman" w:eastAsia="Times New Roman" w:hAnsi="Times New Roman" w:cs="Times New Roman"/>
          <w:color w:val="000000"/>
          <w:lang w:eastAsia="ru-RU"/>
        </w:rPr>
        <w:t>Милютин</w:t>
      </w:r>
      <w:proofErr w:type="spellEnd"/>
      <w:r w:rsidRPr="006003EB">
        <w:rPr>
          <w:rFonts w:ascii="Times New Roman" w:eastAsia="Times New Roman" w:hAnsi="Times New Roman" w:cs="Times New Roman"/>
          <w:color w:val="000000"/>
          <w:lang w:eastAsia="ru-RU"/>
        </w:rPr>
        <w:t xml:space="preserve"> - талантливый государственный деятель, сторонник преобразований. С 1862 г. началось введение новой системы военного управления, в основе которой лежало деление на </w:t>
      </w:r>
      <w:r w:rsidRPr="006003EB">
        <w:rPr>
          <w:rFonts w:ascii="Times New Roman" w:eastAsia="Times New Roman" w:hAnsi="Times New Roman" w:cs="Times New Roman"/>
          <w:i/>
          <w:iCs/>
          <w:color w:val="000000"/>
          <w:lang w:eastAsia="ru-RU"/>
        </w:rPr>
        <w:t>военные округа</w:t>
      </w:r>
      <w:r w:rsidRPr="006003EB">
        <w:rPr>
          <w:rFonts w:ascii="Times New Roman" w:eastAsia="Times New Roman" w:hAnsi="Times New Roman" w:cs="Times New Roman"/>
          <w:color w:val="000000"/>
          <w:lang w:eastAsia="ru-RU"/>
        </w:rPr>
        <w:t>. Этим была устранена чрезмерная централизация.</w:t>
      </w:r>
      <w:r>
        <w:rPr>
          <w:rFonts w:ascii="Times New Roman" w:eastAsia="Times New Roman" w:hAnsi="Times New Roman" w:cs="Times New Roman"/>
          <w:color w:val="000000"/>
          <w:lang w:eastAsia="ru-RU"/>
        </w:rPr>
        <w:t xml:space="preserve"> </w:t>
      </w:r>
      <w:r w:rsidRPr="006003EB">
        <w:rPr>
          <w:rFonts w:ascii="Times New Roman" w:eastAsia="Times New Roman" w:hAnsi="Times New Roman" w:cs="Times New Roman"/>
          <w:color w:val="000000"/>
          <w:lang w:eastAsia="ru-RU"/>
        </w:rPr>
        <w:t>Устав о воинской повинности был утвержден 1 января 1874 г.</w:t>
      </w:r>
      <w:r>
        <w:rPr>
          <w:rFonts w:ascii="Times New Roman" w:eastAsia="Times New Roman" w:hAnsi="Times New Roman" w:cs="Times New Roman"/>
          <w:color w:val="000000"/>
          <w:lang w:eastAsia="ru-RU"/>
        </w:rPr>
        <w:t xml:space="preserve"> </w:t>
      </w:r>
      <w:r w:rsidRPr="006003EB">
        <w:rPr>
          <w:rFonts w:ascii="Times New Roman" w:eastAsia="Times New Roman" w:hAnsi="Times New Roman" w:cs="Times New Roman"/>
          <w:color w:val="000000"/>
          <w:lang w:eastAsia="ru-RU"/>
        </w:rPr>
        <w:t>Все мужское население, достигшее 21 года, подлежало призыву на военную службу. Для армии был установлен 6-летний срок действительной службы и 9-летнее пребывание в запасе. Моряки служили 7 лет и еще 3 года находились в запасе. От действительной службы были освобождены многие категории населения (единственный сын у родителей, единственный кормилец в семье и т.д.). Срок службы уменьшался при наличии определенного образования.</w:t>
      </w:r>
      <w:r>
        <w:rPr>
          <w:rFonts w:ascii="Times New Roman" w:eastAsia="Times New Roman" w:hAnsi="Times New Roman" w:cs="Times New Roman"/>
          <w:color w:val="000000"/>
          <w:lang w:eastAsia="ru-RU"/>
        </w:rPr>
        <w:t xml:space="preserve"> </w:t>
      </w:r>
      <w:r w:rsidRPr="006003EB">
        <w:rPr>
          <w:rFonts w:ascii="Times New Roman" w:eastAsia="Times New Roman" w:hAnsi="Times New Roman" w:cs="Times New Roman"/>
          <w:color w:val="000000"/>
          <w:lang w:eastAsia="ru-RU"/>
        </w:rPr>
        <w:t>2. Введение всеобщей воинской повинности позволило иметь небольшую, а, следовательно, недорогую армию в мирное время и значительные резервы на случай войны.</w:t>
      </w:r>
      <w:r>
        <w:rPr>
          <w:rFonts w:ascii="Times New Roman" w:eastAsia="Times New Roman" w:hAnsi="Times New Roman" w:cs="Times New Roman"/>
          <w:color w:val="000000"/>
          <w:lang w:eastAsia="ru-RU"/>
        </w:rPr>
        <w:t xml:space="preserve"> </w:t>
      </w:r>
      <w:r w:rsidRPr="006003EB">
        <w:rPr>
          <w:rFonts w:ascii="Times New Roman" w:eastAsia="Times New Roman" w:hAnsi="Times New Roman" w:cs="Times New Roman"/>
          <w:color w:val="000000"/>
          <w:lang w:eastAsia="ru-RU"/>
        </w:rPr>
        <w:t xml:space="preserve">Перевооружение армии потребовало создания новых заводов и новых производств. Немаловажное значение имели изобретения русских ученых. Так, выдающийся металлург П. М. Обухов сделал открытие, благодаря которому в </w:t>
      </w:r>
      <w:r>
        <w:rPr>
          <w:rFonts w:ascii="Times New Roman" w:eastAsia="Times New Roman" w:hAnsi="Times New Roman" w:cs="Times New Roman"/>
          <w:color w:val="000000"/>
          <w:lang w:eastAsia="ru-RU"/>
        </w:rPr>
        <w:t>России впервые в мире стали про</w:t>
      </w:r>
      <w:r w:rsidRPr="006003EB">
        <w:rPr>
          <w:rFonts w:ascii="Times New Roman" w:eastAsia="Times New Roman" w:hAnsi="Times New Roman" w:cs="Times New Roman"/>
          <w:color w:val="000000"/>
          <w:lang w:eastAsia="ru-RU"/>
        </w:rPr>
        <w:t>изводиться стволы орудий из литой стали.</w:t>
      </w:r>
      <w:r>
        <w:rPr>
          <w:rFonts w:ascii="Times New Roman" w:eastAsia="Times New Roman" w:hAnsi="Times New Roman" w:cs="Times New Roman"/>
          <w:color w:val="000000"/>
          <w:lang w:eastAsia="ru-RU"/>
        </w:rPr>
        <w:t xml:space="preserve"> </w:t>
      </w:r>
    </w:p>
    <w:p w:rsidR="006003EB" w:rsidRDefault="006003EB" w:rsidP="006003EB">
      <w:pPr>
        <w:spacing w:after="0" w:line="240" w:lineRule="auto"/>
        <w:jc w:val="both"/>
        <w:rPr>
          <w:rFonts w:ascii="Times New Roman" w:eastAsia="Times New Roman" w:hAnsi="Times New Roman" w:cs="Times New Roman"/>
          <w:color w:val="000000"/>
          <w:lang w:eastAsia="ru-RU"/>
        </w:rPr>
      </w:pPr>
      <w:r w:rsidRPr="006003EB">
        <w:rPr>
          <w:rFonts w:ascii="Times New Roman" w:eastAsia="Times New Roman" w:hAnsi="Times New Roman" w:cs="Times New Roman"/>
          <w:b/>
          <w:bCs/>
          <w:color w:val="000000"/>
          <w:lang w:eastAsia="ru-RU"/>
        </w:rPr>
        <w:t>Реформы в области образования и печати</w:t>
      </w:r>
      <w:r w:rsidRPr="006003EB">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r w:rsidRPr="006003EB">
        <w:rPr>
          <w:rFonts w:ascii="Times New Roman" w:eastAsia="Times New Roman" w:hAnsi="Times New Roman" w:cs="Times New Roman"/>
          <w:color w:val="000000"/>
          <w:lang w:eastAsia="ru-RU"/>
        </w:rPr>
        <w:t xml:space="preserve"> Развитие страны имело на своем пути серьезное препятствие - низкий образовательный уровень населения и отсутствие системы массовой </w:t>
      </w:r>
      <w:r w:rsidRPr="006003EB">
        <w:rPr>
          <w:rFonts w:ascii="Times New Roman" w:eastAsia="Times New Roman" w:hAnsi="Times New Roman" w:cs="Times New Roman"/>
          <w:color w:val="000000"/>
          <w:lang w:eastAsia="ru-RU"/>
        </w:rPr>
        <w:lastRenderedPageBreak/>
        <w:t>подготовки специалистов.</w:t>
      </w:r>
      <w:r>
        <w:rPr>
          <w:rFonts w:ascii="Times New Roman" w:eastAsia="Times New Roman" w:hAnsi="Times New Roman" w:cs="Times New Roman"/>
          <w:color w:val="000000"/>
          <w:lang w:eastAsia="ru-RU"/>
        </w:rPr>
        <w:t xml:space="preserve"> </w:t>
      </w:r>
      <w:proofErr w:type="gramStart"/>
      <w:r w:rsidRPr="006003EB">
        <w:rPr>
          <w:rFonts w:ascii="Times New Roman" w:eastAsia="Times New Roman" w:hAnsi="Times New Roman" w:cs="Times New Roman"/>
          <w:color w:val="000000"/>
          <w:lang w:eastAsia="ru-RU"/>
        </w:rPr>
        <w:t>«</w:t>
      </w:r>
      <w:r w:rsidRPr="006003EB">
        <w:rPr>
          <w:rFonts w:ascii="Times New Roman" w:eastAsia="Times New Roman" w:hAnsi="Times New Roman" w:cs="Times New Roman"/>
          <w:i/>
          <w:iCs/>
          <w:color w:val="000000"/>
          <w:lang w:eastAsia="ru-RU"/>
        </w:rPr>
        <w:t>Положение о начальных училищах</w:t>
      </w:r>
      <w:r w:rsidRPr="006003EB">
        <w:rPr>
          <w:rFonts w:ascii="Times New Roman" w:eastAsia="Times New Roman" w:hAnsi="Times New Roman" w:cs="Times New Roman"/>
          <w:color w:val="000000"/>
          <w:lang w:eastAsia="ru-RU"/>
        </w:rPr>
        <w:t>» ввело, кроме государственных и церковно-приходских, земские и воскресные училища.</w:t>
      </w:r>
      <w:proofErr w:type="gramEnd"/>
      <w:r w:rsidRPr="006003EB">
        <w:rPr>
          <w:rFonts w:ascii="Times New Roman" w:eastAsia="Times New Roman" w:hAnsi="Times New Roman" w:cs="Times New Roman"/>
          <w:color w:val="000000"/>
          <w:lang w:eastAsia="ru-RU"/>
        </w:rPr>
        <w:t xml:space="preserve"> Средние учебные заведения </w:t>
      </w:r>
      <w:r w:rsidRPr="006003EB">
        <w:rPr>
          <w:rFonts w:ascii="Times New Roman" w:eastAsia="Times New Roman" w:hAnsi="Times New Roman" w:cs="Times New Roman"/>
          <w:i/>
          <w:iCs/>
          <w:color w:val="000000"/>
          <w:lang w:eastAsia="ru-RU"/>
        </w:rPr>
        <w:t>- гимназии</w:t>
      </w:r>
      <w:r w:rsidRPr="006003EB">
        <w:rPr>
          <w:rFonts w:ascii="Times New Roman" w:eastAsia="Times New Roman" w:hAnsi="Times New Roman" w:cs="Times New Roman"/>
          <w:color w:val="000000"/>
          <w:lang w:eastAsia="ru-RU"/>
        </w:rPr>
        <w:t xml:space="preserve"> - были разделены на классические и реальные с семилетним сроком обучения. В классических гимназиях предпочтение отдавалось гуманитарным предметам, большое место занимали древние языки, велась подготовка к поступлению в университеты. Реальные гимназии готовили специалистов для промышленности и торговли. Здесь усиленно преподавались точные науки и естествознание. Выпускники </w:t>
      </w:r>
      <w:proofErr w:type="gramStart"/>
      <w:r w:rsidRPr="006003EB">
        <w:rPr>
          <w:rFonts w:ascii="Times New Roman" w:eastAsia="Times New Roman" w:hAnsi="Times New Roman" w:cs="Times New Roman"/>
          <w:color w:val="000000"/>
          <w:lang w:eastAsia="ru-RU"/>
        </w:rPr>
        <w:t>реальных</w:t>
      </w:r>
      <w:proofErr w:type="gramEnd"/>
      <w:r w:rsidRPr="006003EB">
        <w:rPr>
          <w:rFonts w:ascii="Times New Roman" w:eastAsia="Times New Roman" w:hAnsi="Times New Roman" w:cs="Times New Roman"/>
          <w:color w:val="000000"/>
          <w:lang w:eastAsia="ru-RU"/>
        </w:rPr>
        <w:t xml:space="preserve"> гимназии могли поступать только в технические высшие учебные заведения. В 1871 г. различие между классическими и реальными гимназиями еще более усилилось. В классических гимназиях ввели восьмилетний срок обучения. Реальные гимназии были переименованы в училища с шестилетним сроком обучения. В гимназии принимались дети всех сословий и вероисповедания. В 1865 г. насчитывалось 96 гимназий в середине 90-х п. XIX </w:t>
      </w:r>
      <w:proofErr w:type="gramStart"/>
      <w:r w:rsidRPr="006003EB">
        <w:rPr>
          <w:rFonts w:ascii="Times New Roman" w:eastAsia="Times New Roman" w:hAnsi="Times New Roman" w:cs="Times New Roman"/>
          <w:color w:val="000000"/>
          <w:lang w:eastAsia="ru-RU"/>
        </w:rPr>
        <w:t>в</w:t>
      </w:r>
      <w:proofErr w:type="gramEnd"/>
      <w:r w:rsidRPr="006003EB">
        <w:rPr>
          <w:rFonts w:ascii="Times New Roman" w:eastAsia="Times New Roman" w:hAnsi="Times New Roman" w:cs="Times New Roman"/>
          <w:color w:val="000000"/>
          <w:lang w:eastAsia="ru-RU"/>
        </w:rPr>
        <w:t>. - уже около 600.</w:t>
      </w:r>
      <w:r>
        <w:rPr>
          <w:rFonts w:ascii="Times New Roman" w:eastAsia="Times New Roman" w:hAnsi="Times New Roman" w:cs="Times New Roman"/>
          <w:color w:val="000000"/>
          <w:lang w:eastAsia="ru-RU"/>
        </w:rPr>
        <w:t xml:space="preserve"> </w:t>
      </w:r>
    </w:p>
    <w:p w:rsidR="006003EB" w:rsidRDefault="006003EB" w:rsidP="006003EB">
      <w:pPr>
        <w:spacing w:after="0" w:line="240" w:lineRule="auto"/>
        <w:jc w:val="both"/>
        <w:rPr>
          <w:rFonts w:ascii="Times New Roman" w:eastAsia="Times New Roman" w:hAnsi="Times New Roman" w:cs="Times New Roman"/>
          <w:color w:val="000000"/>
          <w:lang w:eastAsia="ru-RU"/>
        </w:rPr>
      </w:pPr>
      <w:r w:rsidRPr="006003EB">
        <w:rPr>
          <w:rFonts w:ascii="Times New Roman" w:eastAsia="Times New Roman" w:hAnsi="Times New Roman" w:cs="Times New Roman"/>
          <w:color w:val="000000"/>
          <w:lang w:eastAsia="ru-RU"/>
        </w:rPr>
        <w:t>18 июня 1863 г. был утвержден новый устав университетов. Он заметно ослаблял бюрократическую опеку над университетами и провозглашал их внутреннюю автономию.</w:t>
      </w:r>
      <w:r>
        <w:rPr>
          <w:rFonts w:ascii="Times New Roman" w:eastAsia="Times New Roman" w:hAnsi="Times New Roman" w:cs="Times New Roman"/>
          <w:color w:val="000000"/>
          <w:lang w:eastAsia="ru-RU"/>
        </w:rPr>
        <w:t xml:space="preserve"> </w:t>
      </w:r>
      <w:r w:rsidRPr="006003EB">
        <w:rPr>
          <w:rFonts w:ascii="Times New Roman" w:eastAsia="Times New Roman" w:hAnsi="Times New Roman" w:cs="Times New Roman"/>
          <w:color w:val="000000"/>
          <w:lang w:eastAsia="ru-RU"/>
        </w:rPr>
        <w:t xml:space="preserve">В 1858 г. появились женские гимназии. На рубеже 70-80-гг. XIX в. женщин стали допускать в университеты на правах вольных слушательниц. </w:t>
      </w:r>
      <w:proofErr w:type="gramStart"/>
      <w:r w:rsidRPr="006003EB">
        <w:rPr>
          <w:rFonts w:ascii="Times New Roman" w:eastAsia="Times New Roman" w:hAnsi="Times New Roman" w:cs="Times New Roman"/>
          <w:color w:val="000000"/>
          <w:lang w:eastAsia="ru-RU"/>
        </w:rPr>
        <w:t>В 60 - 70-е п. XIX в. были организованы </w:t>
      </w:r>
      <w:r w:rsidRPr="006003EB">
        <w:rPr>
          <w:rFonts w:ascii="Times New Roman" w:eastAsia="Times New Roman" w:hAnsi="Times New Roman" w:cs="Times New Roman"/>
          <w:i/>
          <w:iCs/>
          <w:color w:val="000000"/>
          <w:lang w:eastAsia="ru-RU"/>
        </w:rPr>
        <w:t>Высшие женские курсы</w:t>
      </w:r>
      <w:r w:rsidRPr="006003EB">
        <w:rPr>
          <w:rFonts w:ascii="Times New Roman" w:eastAsia="Times New Roman" w:hAnsi="Times New Roman" w:cs="Times New Roman"/>
          <w:color w:val="000000"/>
          <w:lang w:eastAsia="ru-RU"/>
        </w:rPr>
        <w:t> с университетской программой в Москве и Петербурге.</w:t>
      </w:r>
      <w:r>
        <w:rPr>
          <w:rFonts w:ascii="Times New Roman" w:eastAsia="Times New Roman" w:hAnsi="Times New Roman" w:cs="Times New Roman"/>
          <w:color w:val="000000"/>
          <w:lang w:eastAsia="ru-RU"/>
        </w:rPr>
        <w:t xml:space="preserve"> </w:t>
      </w:r>
      <w:r w:rsidRPr="006003EB">
        <w:rPr>
          <w:rFonts w:ascii="Times New Roman" w:eastAsia="Times New Roman" w:hAnsi="Times New Roman" w:cs="Times New Roman"/>
          <w:color w:val="000000"/>
          <w:lang w:eastAsia="ru-RU"/>
        </w:rPr>
        <w:t>12 мая 1862 г. утверждены «</w:t>
      </w:r>
      <w:r w:rsidRPr="006003EB">
        <w:rPr>
          <w:rFonts w:ascii="Times New Roman" w:eastAsia="Times New Roman" w:hAnsi="Times New Roman" w:cs="Times New Roman"/>
          <w:i/>
          <w:iCs/>
          <w:color w:val="000000"/>
          <w:lang w:eastAsia="ru-RU"/>
        </w:rPr>
        <w:t>Временные правила о печати</w:t>
      </w:r>
      <w:r w:rsidRPr="006003EB">
        <w:rPr>
          <w:rFonts w:ascii="Times New Roman" w:eastAsia="Times New Roman" w:hAnsi="Times New Roman" w:cs="Times New Roman"/>
          <w:color w:val="000000"/>
          <w:lang w:eastAsia="ru-RU"/>
        </w:rPr>
        <w:t>», носившие благожелательный характер по отношению к изданиям.</w:t>
      </w:r>
      <w:proofErr w:type="gramEnd"/>
      <w:r w:rsidRPr="006003EB">
        <w:rPr>
          <w:rFonts w:ascii="Times New Roman" w:eastAsia="Times New Roman" w:hAnsi="Times New Roman" w:cs="Times New Roman"/>
          <w:color w:val="000000"/>
          <w:lang w:eastAsia="ru-RU"/>
        </w:rPr>
        <w:t xml:space="preserve"> Но критические материалы было разрешено печатать только в изданиях с подписной ценой не ниже 7 рублей в год, недоступных для простого народа. Подобный порядок был установлен и для книг. Министр внутренних дел и министр народного просвещения получили право приостанавливать любые издания на срок до 8 месяцев.</w:t>
      </w:r>
      <w:r>
        <w:rPr>
          <w:rFonts w:ascii="Times New Roman" w:eastAsia="Times New Roman" w:hAnsi="Times New Roman" w:cs="Times New Roman"/>
          <w:color w:val="000000"/>
          <w:lang w:eastAsia="ru-RU"/>
        </w:rPr>
        <w:t xml:space="preserve"> </w:t>
      </w:r>
    </w:p>
    <w:p w:rsidR="006003EB" w:rsidRDefault="006003EB" w:rsidP="006003EB">
      <w:pPr>
        <w:spacing w:after="0" w:line="240" w:lineRule="auto"/>
        <w:jc w:val="both"/>
        <w:rPr>
          <w:rFonts w:ascii="Times New Roman" w:eastAsia="Times New Roman" w:hAnsi="Times New Roman" w:cs="Times New Roman"/>
          <w:b/>
          <w:bCs/>
          <w:color w:val="000000"/>
          <w:lang w:eastAsia="ru-RU"/>
        </w:rPr>
      </w:pPr>
      <w:r w:rsidRPr="006003EB">
        <w:rPr>
          <w:rFonts w:ascii="Times New Roman" w:eastAsia="Times New Roman" w:hAnsi="Times New Roman" w:cs="Times New Roman"/>
          <w:b/>
          <w:bCs/>
          <w:color w:val="000000"/>
          <w:lang w:eastAsia="ru-RU"/>
        </w:rPr>
        <w:t>Контрреформы.</w:t>
      </w:r>
    </w:p>
    <w:p w:rsidR="006003EB" w:rsidRPr="006003EB" w:rsidRDefault="006003EB" w:rsidP="006003EB">
      <w:pPr>
        <w:spacing w:after="0" w:line="240" w:lineRule="auto"/>
        <w:jc w:val="both"/>
        <w:rPr>
          <w:rFonts w:ascii="Times New Roman" w:eastAsia="Times New Roman" w:hAnsi="Times New Roman" w:cs="Times New Roman"/>
          <w:color w:val="000000"/>
          <w:lang w:eastAsia="ru-RU"/>
        </w:rPr>
      </w:pPr>
      <w:r w:rsidRPr="006003EB">
        <w:rPr>
          <w:rFonts w:ascii="Times New Roman" w:eastAsia="Times New Roman" w:hAnsi="Times New Roman" w:cs="Times New Roman"/>
          <w:color w:val="000000"/>
          <w:lang w:eastAsia="ru-RU"/>
        </w:rPr>
        <w:t>Накануне своей гибели 1 марта 1881 г. Александр II утвердил проект М. </w:t>
      </w:r>
      <w:proofErr w:type="spellStart"/>
      <w:r w:rsidRPr="006003EB">
        <w:rPr>
          <w:rFonts w:ascii="Times New Roman" w:eastAsia="Times New Roman" w:hAnsi="Times New Roman" w:cs="Times New Roman"/>
          <w:i/>
          <w:iCs/>
          <w:color w:val="000000"/>
          <w:lang w:eastAsia="ru-RU"/>
        </w:rPr>
        <w:t>Т.Лорис-Меликова</w:t>
      </w:r>
      <w:proofErr w:type="spellEnd"/>
      <w:r w:rsidRPr="006003EB">
        <w:rPr>
          <w:rFonts w:ascii="Times New Roman" w:eastAsia="Times New Roman" w:hAnsi="Times New Roman" w:cs="Times New Roman"/>
          <w:color w:val="000000"/>
          <w:lang w:eastAsia="ru-RU"/>
        </w:rPr>
        <w:t xml:space="preserve"> о созыве комиссии с участием представителей земств и городов для выработки новых законов. Однако вступивший на престол император Александр III 29 апреля 1881 г. обнародовал Манифест «О незыблемости самодержавия», который означал переход </w:t>
      </w:r>
      <w:proofErr w:type="gramStart"/>
      <w:r w:rsidRPr="006003EB">
        <w:rPr>
          <w:rFonts w:ascii="Times New Roman" w:eastAsia="Times New Roman" w:hAnsi="Times New Roman" w:cs="Times New Roman"/>
          <w:color w:val="000000"/>
          <w:lang w:eastAsia="ru-RU"/>
        </w:rPr>
        <w:t>от</w:t>
      </w:r>
      <w:proofErr w:type="gramEnd"/>
      <w:r w:rsidRPr="006003EB">
        <w:rPr>
          <w:rFonts w:ascii="Times New Roman" w:eastAsia="Times New Roman" w:hAnsi="Times New Roman" w:cs="Times New Roman"/>
          <w:color w:val="000000"/>
          <w:lang w:eastAsia="ru-RU"/>
        </w:rPr>
        <w:t xml:space="preserve"> либерального к консервативному курсу во внутренней политике.</w:t>
      </w:r>
      <w:r>
        <w:rPr>
          <w:rFonts w:ascii="Times New Roman" w:eastAsia="Times New Roman" w:hAnsi="Times New Roman" w:cs="Times New Roman"/>
          <w:color w:val="000000"/>
          <w:lang w:eastAsia="ru-RU"/>
        </w:rPr>
        <w:t xml:space="preserve"> </w:t>
      </w:r>
      <w:r w:rsidRPr="006003EB">
        <w:rPr>
          <w:rFonts w:ascii="Times New Roman" w:eastAsia="Times New Roman" w:hAnsi="Times New Roman" w:cs="Times New Roman"/>
          <w:color w:val="000000"/>
          <w:lang w:eastAsia="ru-RU"/>
        </w:rPr>
        <w:t xml:space="preserve">Общим направлением курса Александра III была идея о первенствующей роли дворянства. Но лишь к середине 80-х гг. XIX </w:t>
      </w:r>
      <w:proofErr w:type="gramStart"/>
      <w:r w:rsidRPr="006003EB">
        <w:rPr>
          <w:rFonts w:ascii="Times New Roman" w:eastAsia="Times New Roman" w:hAnsi="Times New Roman" w:cs="Times New Roman"/>
          <w:color w:val="000000"/>
          <w:lang w:eastAsia="ru-RU"/>
        </w:rPr>
        <w:t>в</w:t>
      </w:r>
      <w:proofErr w:type="gramEnd"/>
      <w:r w:rsidRPr="006003EB">
        <w:rPr>
          <w:rFonts w:ascii="Times New Roman" w:eastAsia="Times New Roman" w:hAnsi="Times New Roman" w:cs="Times New Roman"/>
          <w:color w:val="000000"/>
          <w:lang w:eastAsia="ru-RU"/>
        </w:rPr>
        <w:t xml:space="preserve">. </w:t>
      </w:r>
      <w:proofErr w:type="gramStart"/>
      <w:r w:rsidRPr="006003EB">
        <w:rPr>
          <w:rFonts w:ascii="Times New Roman" w:eastAsia="Times New Roman" w:hAnsi="Times New Roman" w:cs="Times New Roman"/>
          <w:color w:val="000000"/>
          <w:lang w:eastAsia="ru-RU"/>
        </w:rPr>
        <w:t>в</w:t>
      </w:r>
      <w:proofErr w:type="gramEnd"/>
      <w:r w:rsidRPr="006003EB">
        <w:rPr>
          <w:rFonts w:ascii="Times New Roman" w:eastAsia="Times New Roman" w:hAnsi="Times New Roman" w:cs="Times New Roman"/>
          <w:color w:val="000000"/>
          <w:lang w:eastAsia="ru-RU"/>
        </w:rPr>
        <w:t xml:space="preserve"> основном складывается концепция контрреформ.</w:t>
      </w:r>
      <w:r>
        <w:rPr>
          <w:rFonts w:ascii="Times New Roman" w:eastAsia="Times New Roman" w:hAnsi="Times New Roman" w:cs="Times New Roman"/>
          <w:color w:val="000000"/>
          <w:lang w:eastAsia="ru-RU"/>
        </w:rPr>
        <w:t xml:space="preserve"> </w:t>
      </w:r>
      <w:r w:rsidRPr="006003EB">
        <w:rPr>
          <w:rFonts w:ascii="Times New Roman" w:eastAsia="Times New Roman" w:hAnsi="Times New Roman" w:cs="Times New Roman"/>
          <w:color w:val="000000"/>
          <w:lang w:eastAsia="ru-RU"/>
        </w:rPr>
        <w:t>12 июля 1889 г. был издан </w:t>
      </w:r>
      <w:r w:rsidRPr="006003EB">
        <w:rPr>
          <w:rFonts w:ascii="Times New Roman" w:eastAsia="Times New Roman" w:hAnsi="Times New Roman" w:cs="Times New Roman"/>
          <w:i/>
          <w:iCs/>
          <w:color w:val="000000"/>
          <w:lang w:eastAsia="ru-RU"/>
        </w:rPr>
        <w:t>закон о земских участковых начальниках</w:t>
      </w:r>
      <w:r w:rsidRPr="006003EB">
        <w:rPr>
          <w:rFonts w:ascii="Times New Roman" w:eastAsia="Times New Roman" w:hAnsi="Times New Roman" w:cs="Times New Roman"/>
          <w:color w:val="000000"/>
          <w:lang w:eastAsia="ru-RU"/>
        </w:rPr>
        <w:t xml:space="preserve">. Земские начальники должны были заменить институт мировых посредников, уездные суды по крестьянским делам и мировой суд. 12 июня 1890 г. вышло «Положение о губернских и уездных земских учреждениях». Избирательная система земств была изменена. Первая курия, число гласных от которой увеличивалось, включала только дворян. Имущественный ценз для первой курии понижался, но повышался для второй, городской, курии. Выборные от третьей, крестьянской, курии должны были утверждаться губернатором. Утверждения губернатором или министром внутренних дел требовали и постановления земских собраний. </w:t>
      </w:r>
      <w:proofErr w:type="spellStart"/>
      <w:r w:rsidRPr="006003EB">
        <w:rPr>
          <w:rFonts w:ascii="Times New Roman" w:eastAsia="Times New Roman" w:hAnsi="Times New Roman" w:cs="Times New Roman"/>
          <w:color w:val="000000"/>
          <w:lang w:eastAsia="ru-RU"/>
        </w:rPr>
        <w:t>Городовое</w:t>
      </w:r>
      <w:proofErr w:type="spellEnd"/>
      <w:r w:rsidRPr="006003EB">
        <w:rPr>
          <w:rFonts w:ascii="Times New Roman" w:eastAsia="Times New Roman" w:hAnsi="Times New Roman" w:cs="Times New Roman"/>
          <w:color w:val="000000"/>
          <w:lang w:eastAsia="ru-RU"/>
        </w:rPr>
        <w:t xml:space="preserve"> положение 1892 г. сокращало число избирателей в три раза путем повышения ценза. Городские головы и члены управы, объявленные государственными служащими, попали под контроль административных органов.</w:t>
      </w:r>
      <w:r>
        <w:rPr>
          <w:rFonts w:ascii="Times New Roman" w:eastAsia="Times New Roman" w:hAnsi="Times New Roman" w:cs="Times New Roman"/>
          <w:color w:val="000000"/>
          <w:lang w:eastAsia="ru-RU"/>
        </w:rPr>
        <w:t xml:space="preserve"> </w:t>
      </w:r>
      <w:r w:rsidRPr="006003EB">
        <w:rPr>
          <w:rFonts w:ascii="Times New Roman" w:eastAsia="Times New Roman" w:hAnsi="Times New Roman" w:cs="Times New Roman"/>
          <w:color w:val="000000"/>
          <w:lang w:eastAsia="ru-RU"/>
        </w:rPr>
        <w:t>Контрреформы были проведены также в сфере просвещения и в цензурной политике. Но полный возврат к дореформенным порядкам был уже невозможен.</w:t>
      </w:r>
    </w:p>
    <w:p w:rsidR="006003EB" w:rsidRDefault="006003EB" w:rsidP="006003EB">
      <w:pPr>
        <w:spacing w:after="0" w:line="240" w:lineRule="auto"/>
        <w:jc w:val="both"/>
        <w:outlineLvl w:val="2"/>
        <w:rPr>
          <w:rFonts w:ascii="Times New Roman" w:eastAsia="Times New Roman" w:hAnsi="Times New Roman" w:cs="Times New Roman"/>
          <w:b/>
          <w:bCs/>
          <w:color w:val="000000"/>
          <w:lang w:eastAsia="ru-RU"/>
        </w:rPr>
      </w:pPr>
    </w:p>
    <w:p w:rsidR="006003EB" w:rsidRPr="006003EB" w:rsidRDefault="006003EB" w:rsidP="006003EB">
      <w:pPr>
        <w:spacing w:after="0" w:line="240" w:lineRule="auto"/>
        <w:jc w:val="center"/>
        <w:outlineLvl w:val="2"/>
        <w:rPr>
          <w:rFonts w:ascii="Times New Roman" w:eastAsia="Times New Roman" w:hAnsi="Times New Roman" w:cs="Times New Roman"/>
          <w:b/>
          <w:bCs/>
          <w:caps/>
          <w:color w:val="000000"/>
          <w:lang w:eastAsia="ru-RU"/>
        </w:rPr>
      </w:pPr>
      <w:r>
        <w:rPr>
          <w:rFonts w:ascii="Times New Roman" w:eastAsia="Times New Roman" w:hAnsi="Times New Roman" w:cs="Times New Roman"/>
          <w:b/>
          <w:bCs/>
          <w:caps/>
          <w:color w:val="000000"/>
          <w:lang w:eastAsia="ru-RU"/>
        </w:rPr>
        <w:t xml:space="preserve">тЕМА №2 </w:t>
      </w:r>
      <w:r w:rsidRPr="006003EB">
        <w:rPr>
          <w:rFonts w:ascii="Times New Roman" w:eastAsia="Times New Roman" w:hAnsi="Times New Roman" w:cs="Times New Roman"/>
          <w:b/>
          <w:bCs/>
          <w:caps/>
          <w:color w:val="000000"/>
          <w:lang w:eastAsia="ru-RU"/>
        </w:rPr>
        <w:t>Общественное движение во второй половине XIX в.</w:t>
      </w:r>
    </w:p>
    <w:p w:rsidR="008008B9" w:rsidRDefault="008008B9" w:rsidP="008008B9">
      <w:pPr>
        <w:spacing w:after="0" w:line="0" w:lineRule="atLeast"/>
        <w:rPr>
          <w:rFonts w:ascii="Times New Roman" w:hAnsi="Times New Roman" w:cs="Times New Roman"/>
          <w:b/>
        </w:rPr>
      </w:pPr>
    </w:p>
    <w:p w:rsidR="008008B9" w:rsidRPr="00CE7704" w:rsidRDefault="008008B9" w:rsidP="008008B9">
      <w:pPr>
        <w:spacing w:after="0" w:line="0" w:lineRule="atLeast"/>
        <w:rPr>
          <w:rFonts w:ascii="Times New Roman" w:hAnsi="Times New Roman" w:cs="Times New Roman"/>
          <w:b/>
        </w:rPr>
      </w:pPr>
      <w:r w:rsidRPr="00CE7704">
        <w:rPr>
          <w:rFonts w:ascii="Times New Roman" w:hAnsi="Times New Roman" w:cs="Times New Roman"/>
          <w:b/>
        </w:rPr>
        <w:t>Внимательно прочитайте текст и выполните задания</w:t>
      </w:r>
      <w:r w:rsidRPr="00CE7704">
        <w:rPr>
          <w:rFonts w:ascii="Times New Roman" w:hAnsi="Times New Roman" w:cs="Times New Roman"/>
          <w:b/>
          <w:bCs/>
          <w:i/>
          <w:iCs/>
          <w:color w:val="000000"/>
        </w:rPr>
        <w:t xml:space="preserve"> </w:t>
      </w:r>
      <w:r>
        <w:rPr>
          <w:rFonts w:ascii="Times New Roman" w:hAnsi="Times New Roman" w:cs="Times New Roman"/>
          <w:b/>
          <w:bCs/>
          <w:iCs/>
          <w:color w:val="000000"/>
        </w:rPr>
        <w:t>по трем</w:t>
      </w:r>
      <w:r w:rsidRPr="00CE7704">
        <w:rPr>
          <w:rFonts w:ascii="Times New Roman" w:hAnsi="Times New Roman" w:cs="Times New Roman"/>
          <w:b/>
          <w:bCs/>
          <w:iCs/>
          <w:color w:val="000000"/>
        </w:rPr>
        <w:t xml:space="preserve"> уровня</w:t>
      </w:r>
      <w:r>
        <w:rPr>
          <w:rFonts w:ascii="Times New Roman" w:hAnsi="Times New Roman" w:cs="Times New Roman"/>
          <w:b/>
          <w:bCs/>
          <w:iCs/>
          <w:color w:val="000000"/>
        </w:rPr>
        <w:t>м</w:t>
      </w:r>
    </w:p>
    <w:p w:rsidR="008008B9" w:rsidRPr="006D3533" w:rsidRDefault="008008B9" w:rsidP="008008B9">
      <w:pPr>
        <w:pStyle w:val="a4"/>
        <w:shd w:val="clear" w:color="auto" w:fill="FFFFFF"/>
        <w:spacing w:before="0" w:beforeAutospacing="0" w:after="0" w:afterAutospacing="0" w:line="0" w:lineRule="atLeast"/>
        <w:jc w:val="both"/>
        <w:rPr>
          <w:i/>
          <w:color w:val="000000"/>
          <w:sz w:val="22"/>
          <w:szCs w:val="22"/>
        </w:rPr>
      </w:pPr>
      <w:r w:rsidRPr="006D3533">
        <w:rPr>
          <w:i/>
          <w:color w:val="000000"/>
          <w:sz w:val="22"/>
          <w:szCs w:val="22"/>
        </w:rPr>
        <w:t>1-й уровень: сделать конспект - (оценка 3)</w:t>
      </w:r>
    </w:p>
    <w:p w:rsidR="008008B9" w:rsidRPr="006D3533" w:rsidRDefault="008008B9" w:rsidP="008008B9">
      <w:pPr>
        <w:pStyle w:val="a4"/>
        <w:shd w:val="clear" w:color="auto" w:fill="FFFFFF"/>
        <w:spacing w:before="0" w:beforeAutospacing="0" w:after="0" w:afterAutospacing="0" w:line="0" w:lineRule="atLeast"/>
        <w:jc w:val="both"/>
        <w:rPr>
          <w:i/>
          <w:color w:val="000000"/>
          <w:sz w:val="22"/>
          <w:szCs w:val="22"/>
        </w:rPr>
      </w:pPr>
      <w:r w:rsidRPr="006D3533">
        <w:rPr>
          <w:i/>
          <w:color w:val="000000"/>
          <w:sz w:val="22"/>
          <w:szCs w:val="22"/>
        </w:rPr>
        <w:t>2-й уровень:  сделать конспект и ответить на вопросы – (оценка 4)</w:t>
      </w:r>
    </w:p>
    <w:p w:rsidR="00066596" w:rsidRDefault="00066596" w:rsidP="008008B9">
      <w:pPr>
        <w:pStyle w:val="a4"/>
        <w:numPr>
          <w:ilvl w:val="0"/>
          <w:numId w:val="2"/>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В чем заключались требование либералов, и как развивалось это движение</w:t>
      </w:r>
      <w:r w:rsidR="008008B9">
        <w:rPr>
          <w:color w:val="000000"/>
          <w:sz w:val="22"/>
          <w:szCs w:val="22"/>
        </w:rPr>
        <w:t>?</w:t>
      </w:r>
    </w:p>
    <w:p w:rsidR="00066596" w:rsidRDefault="00066596" w:rsidP="008008B9">
      <w:pPr>
        <w:pStyle w:val="a4"/>
        <w:numPr>
          <w:ilvl w:val="0"/>
          <w:numId w:val="2"/>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Что такое народничество, какие течение</w:t>
      </w:r>
      <w:r w:rsidR="003D5CB0">
        <w:rPr>
          <w:color w:val="000000"/>
          <w:sz w:val="22"/>
          <w:szCs w:val="22"/>
        </w:rPr>
        <w:t xml:space="preserve"> в нем</w:t>
      </w:r>
      <w:r>
        <w:rPr>
          <w:color w:val="000000"/>
          <w:sz w:val="22"/>
          <w:szCs w:val="22"/>
        </w:rPr>
        <w:t xml:space="preserve"> существовали?</w:t>
      </w:r>
    </w:p>
    <w:p w:rsidR="00066596" w:rsidRDefault="00066596" w:rsidP="008008B9">
      <w:pPr>
        <w:pStyle w:val="a4"/>
        <w:numPr>
          <w:ilvl w:val="0"/>
          <w:numId w:val="2"/>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Расскажите о деятельности революционных народников, как они пытались поднять народ на выступление?</w:t>
      </w:r>
    </w:p>
    <w:p w:rsidR="008008B9" w:rsidRDefault="00066596" w:rsidP="008008B9">
      <w:pPr>
        <w:pStyle w:val="a4"/>
        <w:numPr>
          <w:ilvl w:val="0"/>
          <w:numId w:val="2"/>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С чем связано проникновение в Россию марксизма?</w:t>
      </w:r>
      <w:r w:rsidR="008008B9">
        <w:rPr>
          <w:color w:val="000000"/>
          <w:sz w:val="22"/>
          <w:szCs w:val="22"/>
        </w:rPr>
        <w:t xml:space="preserve">   </w:t>
      </w:r>
    </w:p>
    <w:p w:rsidR="008008B9" w:rsidRDefault="008008B9" w:rsidP="008008B9">
      <w:pPr>
        <w:pStyle w:val="a4"/>
        <w:shd w:val="clear" w:color="auto" w:fill="FFFFFF"/>
        <w:spacing w:before="0" w:beforeAutospacing="0" w:after="0" w:afterAutospacing="0" w:line="0" w:lineRule="atLeast"/>
        <w:jc w:val="both"/>
        <w:rPr>
          <w:color w:val="000000"/>
          <w:sz w:val="22"/>
          <w:szCs w:val="22"/>
        </w:rPr>
      </w:pPr>
      <w:r w:rsidRPr="006D3533">
        <w:rPr>
          <w:i/>
          <w:color w:val="000000"/>
          <w:sz w:val="22"/>
          <w:szCs w:val="22"/>
        </w:rPr>
        <w:t>3-й уровень</w:t>
      </w:r>
      <w:r>
        <w:rPr>
          <w:i/>
          <w:color w:val="000000"/>
          <w:sz w:val="22"/>
          <w:szCs w:val="22"/>
        </w:rPr>
        <w:t xml:space="preserve"> (оценка 5)</w:t>
      </w:r>
      <w:r w:rsidRPr="006D3533">
        <w:rPr>
          <w:i/>
          <w:color w:val="000000"/>
          <w:sz w:val="22"/>
          <w:szCs w:val="22"/>
        </w:rPr>
        <w:t>:</w:t>
      </w:r>
      <w:r>
        <w:rPr>
          <w:i/>
          <w:color w:val="000000"/>
          <w:sz w:val="22"/>
          <w:szCs w:val="22"/>
        </w:rPr>
        <w:t xml:space="preserve"> </w:t>
      </w:r>
      <w:r w:rsidR="00066596">
        <w:rPr>
          <w:color w:val="000000"/>
          <w:sz w:val="22"/>
          <w:szCs w:val="22"/>
        </w:rPr>
        <w:t xml:space="preserve">В чем заключалась деятельность «Народной воли»? </w:t>
      </w:r>
      <w:r w:rsidR="003D5CB0">
        <w:rPr>
          <w:color w:val="000000"/>
          <w:sz w:val="22"/>
          <w:szCs w:val="22"/>
        </w:rPr>
        <w:t xml:space="preserve">Могла ли после убийства Александра </w:t>
      </w:r>
      <w:r w:rsidR="003D5CB0">
        <w:rPr>
          <w:color w:val="000000"/>
          <w:sz w:val="22"/>
          <w:szCs w:val="22"/>
          <w:lang w:val="en-US"/>
        </w:rPr>
        <w:t>II</w:t>
      </w:r>
      <w:r w:rsidR="003D5CB0">
        <w:rPr>
          <w:color w:val="000000"/>
          <w:sz w:val="22"/>
          <w:szCs w:val="22"/>
        </w:rPr>
        <w:t xml:space="preserve">  начаться революция? Свой ответ аргументируйте в виде сообщения.</w:t>
      </w:r>
    </w:p>
    <w:p w:rsidR="003D5CB0" w:rsidRDefault="003D5CB0" w:rsidP="006003EB">
      <w:pPr>
        <w:spacing w:after="0" w:line="240" w:lineRule="auto"/>
        <w:jc w:val="both"/>
        <w:rPr>
          <w:rFonts w:ascii="Times New Roman" w:eastAsia="Times New Roman" w:hAnsi="Times New Roman" w:cs="Times New Roman"/>
          <w:b/>
          <w:bCs/>
          <w:color w:val="000000"/>
          <w:lang w:eastAsia="ru-RU"/>
        </w:rPr>
      </w:pPr>
    </w:p>
    <w:p w:rsidR="003D5CB0" w:rsidRDefault="003D5CB0" w:rsidP="006003EB">
      <w:pPr>
        <w:spacing w:after="0" w:line="240" w:lineRule="auto"/>
        <w:jc w:val="both"/>
        <w:rPr>
          <w:rFonts w:ascii="Times New Roman" w:eastAsia="Times New Roman" w:hAnsi="Times New Roman" w:cs="Times New Roman"/>
          <w:b/>
          <w:bCs/>
          <w:color w:val="000000"/>
          <w:lang w:eastAsia="ru-RU"/>
        </w:rPr>
      </w:pPr>
    </w:p>
    <w:p w:rsidR="003D5CB0" w:rsidRDefault="003D5CB0" w:rsidP="006003EB">
      <w:pPr>
        <w:spacing w:after="0" w:line="240" w:lineRule="auto"/>
        <w:jc w:val="both"/>
        <w:rPr>
          <w:rFonts w:ascii="Times New Roman" w:eastAsia="Times New Roman" w:hAnsi="Times New Roman" w:cs="Times New Roman"/>
          <w:b/>
          <w:bCs/>
          <w:color w:val="000000"/>
          <w:lang w:eastAsia="ru-RU"/>
        </w:rPr>
      </w:pPr>
    </w:p>
    <w:p w:rsidR="006003EB" w:rsidRDefault="006003EB" w:rsidP="006003EB">
      <w:pPr>
        <w:spacing w:after="0" w:line="240" w:lineRule="auto"/>
        <w:jc w:val="both"/>
        <w:rPr>
          <w:rFonts w:ascii="Times New Roman" w:eastAsia="Times New Roman" w:hAnsi="Times New Roman" w:cs="Times New Roman"/>
          <w:b/>
          <w:bCs/>
          <w:color w:val="000000"/>
          <w:lang w:eastAsia="ru-RU"/>
        </w:rPr>
      </w:pPr>
      <w:r w:rsidRPr="006003EB">
        <w:rPr>
          <w:rFonts w:ascii="Times New Roman" w:eastAsia="Times New Roman" w:hAnsi="Times New Roman" w:cs="Times New Roman"/>
          <w:b/>
          <w:bCs/>
          <w:color w:val="000000"/>
          <w:lang w:eastAsia="ru-RU"/>
        </w:rPr>
        <w:lastRenderedPageBreak/>
        <w:t>Либералы.</w:t>
      </w:r>
      <w:r>
        <w:rPr>
          <w:rFonts w:ascii="Times New Roman" w:eastAsia="Times New Roman" w:hAnsi="Times New Roman" w:cs="Times New Roman"/>
          <w:b/>
          <w:bCs/>
          <w:color w:val="000000"/>
          <w:lang w:eastAsia="ru-RU"/>
        </w:rPr>
        <w:t xml:space="preserve"> </w:t>
      </w:r>
    </w:p>
    <w:p w:rsidR="006003EB" w:rsidRDefault="006003EB" w:rsidP="006003EB">
      <w:pPr>
        <w:spacing w:after="0" w:line="240" w:lineRule="auto"/>
        <w:jc w:val="both"/>
        <w:rPr>
          <w:rFonts w:ascii="Times New Roman" w:eastAsia="Times New Roman" w:hAnsi="Times New Roman" w:cs="Times New Roman"/>
          <w:color w:val="000000"/>
          <w:lang w:eastAsia="ru-RU"/>
        </w:rPr>
      </w:pPr>
      <w:r w:rsidRPr="006003EB">
        <w:rPr>
          <w:rFonts w:ascii="Times New Roman" w:eastAsia="Times New Roman" w:hAnsi="Times New Roman" w:cs="Times New Roman"/>
          <w:color w:val="000000"/>
          <w:lang w:eastAsia="ru-RU"/>
        </w:rPr>
        <w:t xml:space="preserve">Либеральное крыло в правительстве в годы реформ группировалось вокруг брата Александра II великого князя Константина Николаевича. Наиболее известными либералами были военный министр Д.А. </w:t>
      </w:r>
      <w:proofErr w:type="spellStart"/>
      <w:r w:rsidRPr="006003EB">
        <w:rPr>
          <w:rFonts w:ascii="Times New Roman" w:eastAsia="Times New Roman" w:hAnsi="Times New Roman" w:cs="Times New Roman"/>
          <w:color w:val="000000"/>
          <w:lang w:eastAsia="ru-RU"/>
        </w:rPr>
        <w:t>Милютин</w:t>
      </w:r>
      <w:proofErr w:type="spellEnd"/>
      <w:r w:rsidRPr="006003EB">
        <w:rPr>
          <w:rFonts w:ascii="Times New Roman" w:eastAsia="Times New Roman" w:hAnsi="Times New Roman" w:cs="Times New Roman"/>
          <w:color w:val="000000"/>
          <w:lang w:eastAsia="ru-RU"/>
        </w:rPr>
        <w:t xml:space="preserve"> и министр внутренних дел П.А Валуев. Они считали, что реформы должны предотвращать революционные и оппозиционные выступления, а не быть их результатом.</w:t>
      </w:r>
      <w:r>
        <w:rPr>
          <w:rFonts w:ascii="Times New Roman" w:eastAsia="Times New Roman" w:hAnsi="Times New Roman" w:cs="Times New Roman"/>
          <w:color w:val="000000"/>
          <w:lang w:eastAsia="ru-RU"/>
        </w:rPr>
        <w:t xml:space="preserve"> </w:t>
      </w:r>
      <w:r w:rsidRPr="006003EB">
        <w:rPr>
          <w:rFonts w:ascii="Times New Roman" w:eastAsia="Times New Roman" w:hAnsi="Times New Roman" w:cs="Times New Roman"/>
          <w:color w:val="000000"/>
          <w:lang w:eastAsia="ru-RU"/>
        </w:rPr>
        <w:t>После реформ 60-70-х гг. XIX в. либеральные идеи охватывают все большие слои образованных россиян. Либеральная политическая мысль развивалась вокруг вопросов расширения самоуправления и создания центральных представительных органов.</w:t>
      </w:r>
      <w:r>
        <w:rPr>
          <w:rFonts w:ascii="Times New Roman" w:eastAsia="Times New Roman" w:hAnsi="Times New Roman" w:cs="Times New Roman"/>
          <w:color w:val="000000"/>
          <w:lang w:eastAsia="ru-RU"/>
        </w:rPr>
        <w:t xml:space="preserve"> </w:t>
      </w:r>
      <w:r w:rsidRPr="006003EB">
        <w:rPr>
          <w:rFonts w:ascii="Times New Roman" w:eastAsia="Times New Roman" w:hAnsi="Times New Roman" w:cs="Times New Roman"/>
          <w:color w:val="000000"/>
          <w:lang w:eastAsia="ru-RU"/>
        </w:rPr>
        <w:t>Либеральный лагерь, состоявший из стихийно развивавшихся течений, не имел своих политических организаций. Наибольшим радикализмом отличалось земско-либеральное движение. Видный представитель земского либерализма И. И. Петрункевич заявлял, что конституция, данная «сверху», уже не в состоянии удовлетворить интересы народа, и только созданный самим народом орган может решить накопившиеся проблемы.</w:t>
      </w:r>
      <w:r>
        <w:rPr>
          <w:rFonts w:ascii="Times New Roman" w:eastAsia="Times New Roman" w:hAnsi="Times New Roman" w:cs="Times New Roman"/>
          <w:color w:val="000000"/>
          <w:lang w:eastAsia="ru-RU"/>
        </w:rPr>
        <w:t xml:space="preserve"> </w:t>
      </w:r>
      <w:r w:rsidRPr="006003EB">
        <w:rPr>
          <w:rFonts w:ascii="Times New Roman" w:eastAsia="Times New Roman" w:hAnsi="Times New Roman" w:cs="Times New Roman"/>
          <w:color w:val="000000"/>
          <w:lang w:eastAsia="ru-RU"/>
        </w:rPr>
        <w:t>В годы оживления общественной жизни вновь вспыхнули споры о дальнейшем развитии России. На позициях сохранения самобытности стояли </w:t>
      </w:r>
      <w:r w:rsidRPr="006003EB">
        <w:rPr>
          <w:rFonts w:ascii="Times New Roman" w:eastAsia="Times New Roman" w:hAnsi="Times New Roman" w:cs="Times New Roman"/>
          <w:i/>
          <w:iCs/>
          <w:color w:val="000000"/>
          <w:lang w:eastAsia="ru-RU"/>
        </w:rPr>
        <w:t>почвенники</w:t>
      </w:r>
      <w:r w:rsidRPr="006003EB">
        <w:rPr>
          <w:rFonts w:ascii="Times New Roman" w:eastAsia="Times New Roman" w:hAnsi="Times New Roman" w:cs="Times New Roman"/>
          <w:color w:val="000000"/>
          <w:lang w:eastAsia="ru-RU"/>
        </w:rPr>
        <w:t>. Идею сближения с Западной Европой отстаивали </w:t>
      </w:r>
      <w:r w:rsidRPr="006003EB">
        <w:rPr>
          <w:rFonts w:ascii="Times New Roman" w:eastAsia="Times New Roman" w:hAnsi="Times New Roman" w:cs="Times New Roman"/>
          <w:i/>
          <w:iCs/>
          <w:color w:val="000000"/>
          <w:lang w:eastAsia="ru-RU"/>
        </w:rPr>
        <w:t>западники.</w:t>
      </w:r>
      <w:r w:rsidRPr="006003EB">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 xml:space="preserve"> </w:t>
      </w:r>
    </w:p>
    <w:p w:rsidR="006003EB" w:rsidRDefault="006003EB" w:rsidP="006003EB">
      <w:pPr>
        <w:spacing w:after="0" w:line="240" w:lineRule="auto"/>
        <w:jc w:val="both"/>
        <w:rPr>
          <w:rFonts w:ascii="Times New Roman" w:eastAsia="Times New Roman" w:hAnsi="Times New Roman" w:cs="Times New Roman"/>
          <w:color w:val="000000"/>
          <w:lang w:eastAsia="ru-RU"/>
        </w:rPr>
      </w:pPr>
      <w:r w:rsidRPr="006003EB">
        <w:rPr>
          <w:rFonts w:ascii="Times New Roman" w:eastAsia="Times New Roman" w:hAnsi="Times New Roman" w:cs="Times New Roman"/>
          <w:color w:val="000000"/>
          <w:lang w:eastAsia="ru-RU"/>
        </w:rPr>
        <w:t xml:space="preserve">Почвенники, идейно родственные славянофилам (включая их нравственную ориентацию на русское крестьянство), в то же время признавали некоторые положительные начала и в западничестве. Почвенники высказывались за развитие промышленности, торговли, свободу личности и печати. Принимая европейскую культуру, они одновременно обличали «гнилой» Запад - его буржуазность и </w:t>
      </w:r>
      <w:proofErr w:type="spellStart"/>
      <w:r w:rsidRPr="006003EB">
        <w:rPr>
          <w:rFonts w:ascii="Times New Roman" w:eastAsia="Times New Roman" w:hAnsi="Times New Roman" w:cs="Times New Roman"/>
          <w:color w:val="000000"/>
          <w:lang w:eastAsia="ru-RU"/>
        </w:rPr>
        <w:t>бездуховность</w:t>
      </w:r>
      <w:proofErr w:type="spellEnd"/>
      <w:r w:rsidRPr="006003EB">
        <w:rPr>
          <w:rFonts w:ascii="Times New Roman" w:eastAsia="Times New Roman" w:hAnsi="Times New Roman" w:cs="Times New Roman"/>
          <w:color w:val="000000"/>
          <w:lang w:eastAsia="ru-RU"/>
        </w:rPr>
        <w:t>, отвергали революционные, социалистические идеи.</w:t>
      </w:r>
      <w:r>
        <w:rPr>
          <w:rFonts w:ascii="Times New Roman" w:eastAsia="Times New Roman" w:hAnsi="Times New Roman" w:cs="Times New Roman"/>
          <w:color w:val="000000"/>
          <w:lang w:eastAsia="ru-RU"/>
        </w:rPr>
        <w:t xml:space="preserve"> </w:t>
      </w:r>
      <w:r w:rsidRPr="006003EB">
        <w:rPr>
          <w:rFonts w:ascii="Times New Roman" w:eastAsia="Times New Roman" w:hAnsi="Times New Roman" w:cs="Times New Roman"/>
          <w:color w:val="000000"/>
          <w:lang w:eastAsia="ru-RU"/>
        </w:rPr>
        <w:t>В противовес почвенникам западники выступали за необходимость развития России по западноевропейскому пути. Выступая за сближение России с развитыми странами Европы, западники, так же как и почвенники, призывали к быстрому развитию промышленности, торговли, новых сре</w:t>
      </w:r>
      <w:proofErr w:type="gramStart"/>
      <w:r w:rsidRPr="006003EB">
        <w:rPr>
          <w:rFonts w:ascii="Times New Roman" w:eastAsia="Times New Roman" w:hAnsi="Times New Roman" w:cs="Times New Roman"/>
          <w:color w:val="000000"/>
          <w:lang w:eastAsia="ru-RU"/>
        </w:rPr>
        <w:t>дств тр</w:t>
      </w:r>
      <w:proofErr w:type="gramEnd"/>
      <w:r w:rsidRPr="006003EB">
        <w:rPr>
          <w:rFonts w:ascii="Times New Roman" w:eastAsia="Times New Roman" w:hAnsi="Times New Roman" w:cs="Times New Roman"/>
          <w:color w:val="000000"/>
          <w:lang w:eastAsia="ru-RU"/>
        </w:rPr>
        <w:t>анспорта. Западники стояли на позициях свободного развития экономики без вмешательства государства.</w:t>
      </w:r>
      <w:r>
        <w:rPr>
          <w:rFonts w:ascii="Times New Roman" w:eastAsia="Times New Roman" w:hAnsi="Times New Roman" w:cs="Times New Roman"/>
          <w:color w:val="000000"/>
          <w:lang w:eastAsia="ru-RU"/>
        </w:rPr>
        <w:t xml:space="preserve"> </w:t>
      </w:r>
    </w:p>
    <w:p w:rsidR="006003EB" w:rsidRDefault="006003EB" w:rsidP="006003EB">
      <w:pPr>
        <w:spacing w:after="0" w:line="240" w:lineRule="auto"/>
        <w:jc w:val="both"/>
        <w:rPr>
          <w:rFonts w:ascii="Times New Roman" w:eastAsia="Times New Roman" w:hAnsi="Times New Roman" w:cs="Times New Roman"/>
          <w:b/>
          <w:bCs/>
          <w:color w:val="000000"/>
          <w:lang w:eastAsia="ru-RU"/>
        </w:rPr>
      </w:pPr>
      <w:r w:rsidRPr="006003EB">
        <w:rPr>
          <w:rFonts w:ascii="Times New Roman" w:eastAsia="Times New Roman" w:hAnsi="Times New Roman" w:cs="Times New Roman"/>
          <w:b/>
          <w:bCs/>
          <w:color w:val="000000"/>
          <w:lang w:eastAsia="ru-RU"/>
        </w:rPr>
        <w:t>Народничество.</w:t>
      </w:r>
      <w:r>
        <w:rPr>
          <w:rFonts w:ascii="Times New Roman" w:eastAsia="Times New Roman" w:hAnsi="Times New Roman" w:cs="Times New Roman"/>
          <w:b/>
          <w:bCs/>
          <w:color w:val="000000"/>
          <w:lang w:eastAsia="ru-RU"/>
        </w:rPr>
        <w:t xml:space="preserve"> </w:t>
      </w:r>
    </w:p>
    <w:p w:rsidR="006003EB" w:rsidRDefault="006003EB" w:rsidP="006003EB">
      <w:pPr>
        <w:spacing w:after="0" w:line="240" w:lineRule="auto"/>
        <w:jc w:val="both"/>
        <w:rPr>
          <w:rFonts w:ascii="Times New Roman" w:eastAsia="Times New Roman" w:hAnsi="Times New Roman" w:cs="Times New Roman"/>
          <w:color w:val="000000"/>
          <w:lang w:eastAsia="ru-RU"/>
        </w:rPr>
      </w:pPr>
      <w:r w:rsidRPr="006003EB">
        <w:rPr>
          <w:rFonts w:ascii="Times New Roman" w:eastAsia="Times New Roman" w:hAnsi="Times New Roman" w:cs="Times New Roman"/>
          <w:color w:val="000000"/>
          <w:lang w:eastAsia="ru-RU"/>
        </w:rPr>
        <w:t xml:space="preserve">В 60-70-х гг. XIX </w:t>
      </w:r>
      <w:proofErr w:type="gramStart"/>
      <w:r w:rsidRPr="006003EB">
        <w:rPr>
          <w:rFonts w:ascii="Times New Roman" w:eastAsia="Times New Roman" w:hAnsi="Times New Roman" w:cs="Times New Roman"/>
          <w:color w:val="000000"/>
          <w:lang w:eastAsia="ru-RU"/>
        </w:rPr>
        <w:t>в</w:t>
      </w:r>
      <w:proofErr w:type="gramEnd"/>
      <w:r w:rsidRPr="006003EB">
        <w:rPr>
          <w:rFonts w:ascii="Times New Roman" w:eastAsia="Times New Roman" w:hAnsi="Times New Roman" w:cs="Times New Roman"/>
          <w:color w:val="000000"/>
          <w:lang w:eastAsia="ru-RU"/>
        </w:rPr>
        <w:t xml:space="preserve">. </w:t>
      </w:r>
      <w:proofErr w:type="gramStart"/>
      <w:r w:rsidRPr="006003EB">
        <w:rPr>
          <w:rFonts w:ascii="Times New Roman" w:eastAsia="Times New Roman" w:hAnsi="Times New Roman" w:cs="Times New Roman"/>
          <w:color w:val="000000"/>
          <w:lang w:eastAsia="ru-RU"/>
        </w:rPr>
        <w:t>в</w:t>
      </w:r>
      <w:proofErr w:type="gramEnd"/>
      <w:r w:rsidRPr="006003EB">
        <w:rPr>
          <w:rFonts w:ascii="Times New Roman" w:eastAsia="Times New Roman" w:hAnsi="Times New Roman" w:cs="Times New Roman"/>
          <w:color w:val="000000"/>
          <w:lang w:eastAsia="ru-RU"/>
        </w:rPr>
        <w:t xml:space="preserve"> печати широкое распространение получили народнические взгляды. Организации народников выражали интересы пореформенного крестьянства, придерживались социалистической идеологии. </w:t>
      </w:r>
      <w:proofErr w:type="gramStart"/>
      <w:r w:rsidRPr="006003EB">
        <w:rPr>
          <w:rFonts w:ascii="Times New Roman" w:eastAsia="Times New Roman" w:hAnsi="Times New Roman" w:cs="Times New Roman"/>
          <w:color w:val="000000"/>
          <w:lang w:eastAsia="ru-RU"/>
        </w:rPr>
        <w:t>Народники пытались найти отличный от буржуазного путь развития страны.</w:t>
      </w:r>
      <w:proofErr w:type="gramEnd"/>
      <w:r w:rsidRPr="006003EB">
        <w:rPr>
          <w:rFonts w:ascii="Times New Roman" w:eastAsia="Times New Roman" w:hAnsi="Times New Roman" w:cs="Times New Roman"/>
          <w:color w:val="000000"/>
          <w:lang w:eastAsia="ru-RU"/>
        </w:rPr>
        <w:t xml:space="preserve"> Происхождение крестьянского социализма народников восходит к идеям А. Герцена и Н.Г.Чернышевского.</w:t>
      </w:r>
      <w:r>
        <w:rPr>
          <w:rFonts w:ascii="Times New Roman" w:eastAsia="Times New Roman" w:hAnsi="Times New Roman" w:cs="Times New Roman"/>
          <w:color w:val="000000"/>
          <w:lang w:eastAsia="ru-RU"/>
        </w:rPr>
        <w:t xml:space="preserve"> </w:t>
      </w:r>
    </w:p>
    <w:p w:rsidR="006003EB" w:rsidRDefault="006003EB" w:rsidP="006003EB">
      <w:pPr>
        <w:spacing w:after="0" w:line="240" w:lineRule="auto"/>
        <w:jc w:val="both"/>
        <w:rPr>
          <w:rFonts w:ascii="Times New Roman" w:eastAsia="Times New Roman" w:hAnsi="Times New Roman" w:cs="Times New Roman"/>
          <w:color w:val="000000"/>
          <w:lang w:eastAsia="ru-RU"/>
        </w:rPr>
      </w:pPr>
      <w:r w:rsidRPr="006003EB">
        <w:rPr>
          <w:rFonts w:ascii="Times New Roman" w:eastAsia="Times New Roman" w:hAnsi="Times New Roman" w:cs="Times New Roman"/>
          <w:color w:val="000000"/>
          <w:lang w:eastAsia="ru-RU"/>
        </w:rPr>
        <w:t>Среди народников большой популярностью пользовались взгляды </w:t>
      </w:r>
      <w:r w:rsidRPr="006003EB">
        <w:rPr>
          <w:rFonts w:ascii="Times New Roman" w:eastAsia="Times New Roman" w:hAnsi="Times New Roman" w:cs="Times New Roman"/>
          <w:i/>
          <w:iCs/>
          <w:color w:val="000000"/>
          <w:lang w:eastAsia="ru-RU"/>
        </w:rPr>
        <w:t>П. Л.Лаврова, М. А</w:t>
      </w:r>
      <w:r w:rsidRPr="006003EB">
        <w:rPr>
          <w:rFonts w:ascii="Times New Roman" w:eastAsia="Times New Roman" w:hAnsi="Times New Roman" w:cs="Times New Roman"/>
          <w:color w:val="000000"/>
          <w:lang w:eastAsia="ru-RU"/>
        </w:rPr>
        <w:t> </w:t>
      </w:r>
      <w:r w:rsidRPr="006003EB">
        <w:rPr>
          <w:rFonts w:ascii="Times New Roman" w:eastAsia="Times New Roman" w:hAnsi="Times New Roman" w:cs="Times New Roman"/>
          <w:i/>
          <w:iCs/>
          <w:color w:val="000000"/>
          <w:lang w:eastAsia="ru-RU"/>
        </w:rPr>
        <w:t>Бакунина и П. Н Ткачева</w:t>
      </w:r>
      <w:r w:rsidRPr="006003EB">
        <w:rPr>
          <w:rFonts w:ascii="Times New Roman" w:eastAsia="Times New Roman" w:hAnsi="Times New Roman" w:cs="Times New Roman"/>
          <w:color w:val="000000"/>
          <w:lang w:eastAsia="ru-RU"/>
        </w:rPr>
        <w:t>. П. Л. Лавров, профессор артиллерийской академии, считал, что молодежь должна посвятить себя борьбе за общественный прогресс, за освобождение народа. Он придерживался взгляда, что историю двигают критически мыслящие и борющиеся личности. Мысли Лаврова о тщательной подготовке к революции оказали большое влияние на формирование революционного мировоззрения народников.</w:t>
      </w:r>
    </w:p>
    <w:p w:rsidR="006003EB" w:rsidRDefault="006003EB" w:rsidP="006003EB">
      <w:pPr>
        <w:spacing w:after="0" w:line="240" w:lineRule="auto"/>
        <w:jc w:val="both"/>
        <w:rPr>
          <w:rFonts w:ascii="Times New Roman" w:eastAsia="Times New Roman" w:hAnsi="Times New Roman" w:cs="Times New Roman"/>
          <w:color w:val="000000"/>
          <w:lang w:eastAsia="ru-RU"/>
        </w:rPr>
      </w:pPr>
      <w:r w:rsidRPr="006003EB">
        <w:rPr>
          <w:rFonts w:ascii="Times New Roman" w:eastAsia="Times New Roman" w:hAnsi="Times New Roman" w:cs="Times New Roman"/>
          <w:color w:val="000000"/>
          <w:lang w:eastAsia="ru-RU"/>
        </w:rPr>
        <w:t>М.А Бакунин принимал участие в революционных событиях в Германии и Австрии, где был приговорен к смертной казни, замененной пожизненным заключением. Выданный России, Бакунин был  сослан в Сибирь, откуда бежал. Он выступал против любой государственности, тем самым, отрицая политическую борьбу, которая, по его мнению, не приносит никакой пользы революции. Бакунин считал, что народ всегда готов к бунту и задача интеллигенции поднять его на восстание. Журналист Ткачев, напротив, предполагал силами сплоченной революционной организации захватить власть, после чего провести социалистические преобразования.</w:t>
      </w:r>
      <w:r>
        <w:rPr>
          <w:rFonts w:ascii="Times New Roman" w:eastAsia="Times New Roman" w:hAnsi="Times New Roman" w:cs="Times New Roman"/>
          <w:color w:val="000000"/>
          <w:lang w:eastAsia="ru-RU"/>
        </w:rPr>
        <w:t xml:space="preserve"> </w:t>
      </w:r>
      <w:r w:rsidRPr="006003EB">
        <w:rPr>
          <w:rFonts w:ascii="Times New Roman" w:eastAsia="Times New Roman" w:hAnsi="Times New Roman" w:cs="Times New Roman"/>
          <w:color w:val="000000"/>
          <w:lang w:eastAsia="ru-RU"/>
        </w:rPr>
        <w:t>Важнейшей своей задачей народники начала 70-х гг. XIX в. считали вовлечение народа в революционную борьбу. В это время складывается учение, соединившее положения Лаврова и Бакунина, которое предполагало, что передовая интеллигенция должна жить народной жизнью, вести работу в народе, создавать в деревнях кружки из активных крестьян и организовывать связи между такими кружками. Подобные идеи стали толчком к «</w:t>
      </w:r>
      <w:r w:rsidRPr="006003EB">
        <w:rPr>
          <w:rFonts w:ascii="Times New Roman" w:eastAsia="Times New Roman" w:hAnsi="Times New Roman" w:cs="Times New Roman"/>
          <w:i/>
          <w:iCs/>
          <w:color w:val="000000"/>
          <w:lang w:eastAsia="ru-RU"/>
        </w:rPr>
        <w:t>хождению в народ».</w:t>
      </w:r>
      <w:r>
        <w:rPr>
          <w:rFonts w:ascii="Times New Roman" w:eastAsia="Times New Roman" w:hAnsi="Times New Roman" w:cs="Times New Roman"/>
          <w:i/>
          <w:iCs/>
          <w:color w:val="000000"/>
          <w:lang w:eastAsia="ru-RU"/>
        </w:rPr>
        <w:t xml:space="preserve"> </w:t>
      </w:r>
      <w:r w:rsidRPr="006003EB">
        <w:rPr>
          <w:rFonts w:ascii="Times New Roman" w:eastAsia="Times New Roman" w:hAnsi="Times New Roman" w:cs="Times New Roman"/>
          <w:color w:val="000000"/>
          <w:lang w:eastAsia="ru-RU"/>
        </w:rPr>
        <w:t>Начало массового «хождения в народ»  относится к  весне 1874 г.</w:t>
      </w:r>
      <w:r>
        <w:rPr>
          <w:rFonts w:ascii="Times New Roman" w:eastAsia="Times New Roman" w:hAnsi="Times New Roman" w:cs="Times New Roman"/>
          <w:color w:val="000000"/>
          <w:lang w:eastAsia="ru-RU"/>
        </w:rPr>
        <w:t xml:space="preserve"> </w:t>
      </w:r>
      <w:r w:rsidRPr="006003EB">
        <w:rPr>
          <w:rFonts w:ascii="Times New Roman" w:eastAsia="Times New Roman" w:hAnsi="Times New Roman" w:cs="Times New Roman"/>
          <w:color w:val="000000"/>
          <w:lang w:eastAsia="ru-RU"/>
        </w:rPr>
        <w:t xml:space="preserve">Пропагандой было охвачено </w:t>
      </w:r>
      <w:proofErr w:type="gramStart"/>
      <w:r w:rsidRPr="006003EB">
        <w:rPr>
          <w:rFonts w:ascii="Times New Roman" w:eastAsia="Times New Roman" w:hAnsi="Times New Roman" w:cs="Times New Roman"/>
          <w:color w:val="000000"/>
          <w:lang w:eastAsia="ru-RU"/>
        </w:rPr>
        <w:t>около сорока губерний</w:t>
      </w:r>
      <w:proofErr w:type="gramEnd"/>
      <w:r w:rsidRPr="006003EB">
        <w:rPr>
          <w:rFonts w:ascii="Times New Roman" w:eastAsia="Times New Roman" w:hAnsi="Times New Roman" w:cs="Times New Roman"/>
          <w:color w:val="000000"/>
          <w:lang w:eastAsia="ru-RU"/>
        </w:rPr>
        <w:t>, главным образом в Поволжье и на юге России. В 1875 и 1876 гг. «хождение в  народ» продолжалось. Но опыт первого года показал, что крестьянство не воспринимает социалистические призывы. Тогда народники стали уделять больше внимания разъяснению текущих нужд народа. Но все попытки поднять народ на борьбу успеха не имели.</w:t>
      </w:r>
      <w:r>
        <w:rPr>
          <w:rFonts w:ascii="Times New Roman" w:eastAsia="Times New Roman" w:hAnsi="Times New Roman" w:cs="Times New Roman"/>
          <w:color w:val="000000"/>
          <w:lang w:eastAsia="ru-RU"/>
        </w:rPr>
        <w:t xml:space="preserve"> </w:t>
      </w:r>
    </w:p>
    <w:p w:rsidR="006003EB" w:rsidRDefault="006003EB" w:rsidP="006003EB">
      <w:pPr>
        <w:spacing w:after="0" w:line="240" w:lineRule="auto"/>
        <w:jc w:val="both"/>
        <w:rPr>
          <w:rFonts w:ascii="Times New Roman" w:eastAsia="Times New Roman" w:hAnsi="Times New Roman" w:cs="Times New Roman"/>
          <w:b/>
          <w:bCs/>
          <w:color w:val="000000"/>
          <w:lang w:eastAsia="ru-RU"/>
        </w:rPr>
      </w:pPr>
      <w:r w:rsidRPr="006003EB">
        <w:rPr>
          <w:rFonts w:ascii="Times New Roman" w:eastAsia="Times New Roman" w:hAnsi="Times New Roman" w:cs="Times New Roman"/>
          <w:b/>
          <w:bCs/>
          <w:color w:val="000000"/>
          <w:lang w:eastAsia="ru-RU"/>
        </w:rPr>
        <w:t>Народнические организации.</w:t>
      </w:r>
    </w:p>
    <w:p w:rsidR="006003EB" w:rsidRDefault="006003EB" w:rsidP="006003EB">
      <w:pPr>
        <w:spacing w:after="0" w:line="240" w:lineRule="auto"/>
        <w:jc w:val="both"/>
        <w:rPr>
          <w:rFonts w:ascii="Times New Roman" w:eastAsia="Times New Roman" w:hAnsi="Times New Roman" w:cs="Times New Roman"/>
          <w:color w:val="000000"/>
          <w:lang w:eastAsia="ru-RU"/>
        </w:rPr>
      </w:pPr>
      <w:r w:rsidRPr="006003EB">
        <w:rPr>
          <w:rFonts w:ascii="Times New Roman" w:eastAsia="Times New Roman" w:hAnsi="Times New Roman" w:cs="Times New Roman"/>
          <w:color w:val="000000"/>
          <w:lang w:eastAsia="ru-RU"/>
        </w:rPr>
        <w:t>После «хождения   в  народ» в 1876 г. в Петербурге возникла организация «</w:t>
      </w:r>
      <w:r w:rsidRPr="006003EB">
        <w:rPr>
          <w:rFonts w:ascii="Times New Roman" w:eastAsia="Times New Roman" w:hAnsi="Times New Roman" w:cs="Times New Roman"/>
          <w:i/>
          <w:iCs/>
          <w:color w:val="000000"/>
          <w:lang w:eastAsia="ru-RU"/>
        </w:rPr>
        <w:t>Земля и воля</w:t>
      </w:r>
      <w:r w:rsidRPr="006003EB">
        <w:rPr>
          <w:rFonts w:ascii="Times New Roman" w:eastAsia="Times New Roman" w:hAnsi="Times New Roman" w:cs="Times New Roman"/>
          <w:color w:val="000000"/>
          <w:lang w:eastAsia="ru-RU"/>
        </w:rPr>
        <w:t xml:space="preserve">». Своей общей задачею </w:t>
      </w:r>
      <w:proofErr w:type="spellStart"/>
      <w:r w:rsidRPr="006003EB">
        <w:rPr>
          <w:rFonts w:ascii="Times New Roman" w:eastAsia="Times New Roman" w:hAnsi="Times New Roman" w:cs="Times New Roman"/>
          <w:color w:val="000000"/>
          <w:lang w:eastAsia="ru-RU"/>
        </w:rPr>
        <w:t>землевольцы</w:t>
      </w:r>
      <w:proofErr w:type="spellEnd"/>
      <w:r w:rsidRPr="006003EB">
        <w:rPr>
          <w:rFonts w:ascii="Times New Roman" w:eastAsia="Times New Roman" w:hAnsi="Times New Roman" w:cs="Times New Roman"/>
          <w:color w:val="000000"/>
          <w:lang w:eastAsia="ru-RU"/>
        </w:rPr>
        <w:t xml:space="preserve"> ставили создание массовой крестьянской организации для </w:t>
      </w:r>
      <w:r w:rsidRPr="006003EB">
        <w:rPr>
          <w:rFonts w:ascii="Times New Roman" w:eastAsia="Times New Roman" w:hAnsi="Times New Roman" w:cs="Times New Roman"/>
          <w:color w:val="000000"/>
          <w:lang w:eastAsia="ru-RU"/>
        </w:rPr>
        <w:lastRenderedPageBreak/>
        <w:t>Подготовки революции. Активными деятелями «Земли и воли» были А.Д. Михайлов, Г. В. Плеханов, с.л. Перовская и др. Развитие организации было связано с изданием печатного органа «Земля И воля», давшего название всему обществу.</w:t>
      </w:r>
      <w:r>
        <w:rPr>
          <w:rFonts w:ascii="Times New Roman" w:eastAsia="Times New Roman" w:hAnsi="Times New Roman" w:cs="Times New Roman"/>
          <w:color w:val="000000"/>
          <w:lang w:eastAsia="ru-RU"/>
        </w:rPr>
        <w:t xml:space="preserve"> </w:t>
      </w:r>
    </w:p>
    <w:p w:rsidR="006003EB" w:rsidRDefault="006003EB" w:rsidP="006003EB">
      <w:pPr>
        <w:spacing w:after="0" w:line="240" w:lineRule="auto"/>
        <w:jc w:val="both"/>
        <w:rPr>
          <w:rFonts w:ascii="Times New Roman" w:eastAsia="Times New Roman" w:hAnsi="Times New Roman" w:cs="Times New Roman"/>
          <w:color w:val="000000"/>
          <w:lang w:eastAsia="ru-RU"/>
        </w:rPr>
      </w:pPr>
      <w:r w:rsidRPr="006003EB">
        <w:rPr>
          <w:rFonts w:ascii="Times New Roman" w:eastAsia="Times New Roman" w:hAnsi="Times New Roman" w:cs="Times New Roman"/>
          <w:color w:val="000000"/>
          <w:lang w:eastAsia="ru-RU"/>
        </w:rPr>
        <w:t xml:space="preserve">Главное место в деятельности </w:t>
      </w:r>
      <w:proofErr w:type="spellStart"/>
      <w:r w:rsidRPr="006003EB">
        <w:rPr>
          <w:rFonts w:ascii="Times New Roman" w:eastAsia="Times New Roman" w:hAnsi="Times New Roman" w:cs="Times New Roman"/>
          <w:color w:val="000000"/>
          <w:lang w:eastAsia="ru-RU"/>
        </w:rPr>
        <w:t>землевольцев</w:t>
      </w:r>
      <w:proofErr w:type="spellEnd"/>
      <w:r w:rsidRPr="006003EB">
        <w:rPr>
          <w:rFonts w:ascii="Times New Roman" w:eastAsia="Times New Roman" w:hAnsi="Times New Roman" w:cs="Times New Roman"/>
          <w:color w:val="000000"/>
          <w:lang w:eastAsia="ru-RU"/>
        </w:rPr>
        <w:t xml:space="preserve"> занимала революционная пропаганда. Кроме того, способом революционной агитации был и террор. Целью каждого террористического акта было привлечение внимания народа, пробуждение его активности. Террористические акты служили землевладельцам и способом дезорганизации  правительства, а также ответом на репрессии со стороны властей. Постепенно землевладельцы от пропагандистской работы все больше переходили к террору. Продолжая заявлять о решающей роли народа в революции, они видели в террористических актах первые признаки революции. Росла популярность идей Ткачева.</w:t>
      </w:r>
      <w:r>
        <w:rPr>
          <w:rFonts w:ascii="Times New Roman" w:eastAsia="Times New Roman" w:hAnsi="Times New Roman" w:cs="Times New Roman"/>
          <w:color w:val="000000"/>
          <w:lang w:eastAsia="ru-RU"/>
        </w:rPr>
        <w:t xml:space="preserve"> </w:t>
      </w:r>
      <w:r w:rsidRPr="006003EB">
        <w:rPr>
          <w:rFonts w:ascii="Times New Roman" w:eastAsia="Times New Roman" w:hAnsi="Times New Roman" w:cs="Times New Roman"/>
          <w:color w:val="000000"/>
          <w:lang w:eastAsia="ru-RU"/>
        </w:rPr>
        <w:t>В марте 1879  г. группа сторонников активной городской, политической деятельности объявила себя </w:t>
      </w:r>
      <w:r w:rsidRPr="006003EB">
        <w:rPr>
          <w:rFonts w:ascii="Times New Roman" w:eastAsia="Times New Roman" w:hAnsi="Times New Roman" w:cs="Times New Roman"/>
          <w:i/>
          <w:iCs/>
          <w:color w:val="000000"/>
          <w:lang w:eastAsia="ru-RU"/>
        </w:rPr>
        <w:t>Исполнительным комитетом</w:t>
      </w:r>
      <w:r w:rsidRPr="006003EB">
        <w:rPr>
          <w:rFonts w:ascii="Times New Roman" w:eastAsia="Times New Roman" w:hAnsi="Times New Roman" w:cs="Times New Roman"/>
          <w:color w:val="000000"/>
          <w:lang w:eastAsia="ru-RU"/>
        </w:rPr>
        <w:t> «Земли и воли». «Деревенщики» - сторонники пропаганды на селе – все  более теряли свой авторитет. В организации складывается устойчивое мнение о цареубийстве как о цели, прямо отвечающей задачам революции.</w:t>
      </w:r>
      <w:r>
        <w:rPr>
          <w:rFonts w:ascii="Times New Roman" w:eastAsia="Times New Roman" w:hAnsi="Times New Roman" w:cs="Times New Roman"/>
          <w:color w:val="000000"/>
          <w:lang w:eastAsia="ru-RU"/>
        </w:rPr>
        <w:t xml:space="preserve"> </w:t>
      </w:r>
      <w:r w:rsidRPr="006003EB">
        <w:rPr>
          <w:rFonts w:ascii="Times New Roman" w:eastAsia="Times New Roman" w:hAnsi="Times New Roman" w:cs="Times New Roman"/>
          <w:color w:val="000000"/>
          <w:lang w:eastAsia="ru-RU"/>
        </w:rPr>
        <w:t xml:space="preserve">2 апреля 1879 г. </w:t>
      </w:r>
      <w:proofErr w:type="spellStart"/>
      <w:r w:rsidRPr="006003EB">
        <w:rPr>
          <w:rFonts w:ascii="Times New Roman" w:eastAsia="Times New Roman" w:hAnsi="Times New Roman" w:cs="Times New Roman"/>
          <w:color w:val="000000"/>
          <w:lang w:eastAsia="ru-RU"/>
        </w:rPr>
        <w:t>землеволец</w:t>
      </w:r>
      <w:proofErr w:type="spellEnd"/>
      <w:r w:rsidRPr="006003EB">
        <w:rPr>
          <w:rFonts w:ascii="Times New Roman" w:eastAsia="Times New Roman" w:hAnsi="Times New Roman" w:cs="Times New Roman"/>
          <w:color w:val="000000"/>
          <w:lang w:eastAsia="ru-RU"/>
        </w:rPr>
        <w:t xml:space="preserve"> А. К. Соловьев совершил неудачное покушение на Александра П. Летом 1879 г. состоялись съезды «Земли  и  Воли» в Липецке, Воронеже, Петербурге. «Земля и воля» распалась на две организации - «</w:t>
      </w:r>
      <w:r w:rsidRPr="006003EB">
        <w:rPr>
          <w:rFonts w:ascii="Times New Roman" w:eastAsia="Times New Roman" w:hAnsi="Times New Roman" w:cs="Times New Roman"/>
          <w:i/>
          <w:iCs/>
          <w:color w:val="000000"/>
          <w:lang w:eastAsia="ru-RU"/>
        </w:rPr>
        <w:t>Черный передел</w:t>
      </w:r>
      <w:r w:rsidRPr="006003EB">
        <w:rPr>
          <w:rFonts w:ascii="Times New Roman" w:eastAsia="Times New Roman" w:hAnsi="Times New Roman" w:cs="Times New Roman"/>
          <w:color w:val="000000"/>
          <w:lang w:eastAsia="ru-RU"/>
        </w:rPr>
        <w:t>» и «</w:t>
      </w:r>
      <w:r w:rsidRPr="006003EB">
        <w:rPr>
          <w:rFonts w:ascii="Times New Roman" w:eastAsia="Times New Roman" w:hAnsi="Times New Roman" w:cs="Times New Roman"/>
          <w:i/>
          <w:iCs/>
          <w:color w:val="000000"/>
          <w:lang w:eastAsia="ru-RU"/>
        </w:rPr>
        <w:t>Народная воля</w:t>
      </w:r>
      <w:r w:rsidRPr="006003EB">
        <w:rPr>
          <w:rFonts w:ascii="Times New Roman" w:eastAsia="Times New Roman" w:hAnsi="Times New Roman" w:cs="Times New Roman"/>
          <w:color w:val="000000"/>
          <w:lang w:eastAsia="ru-RU"/>
        </w:rPr>
        <w:t>» «Черный передел» во главе с Плехановым продолжал агитацию в деревне, но скоро был разгромлен полицией, а его участники оказались в эмиграции.</w:t>
      </w:r>
      <w:r>
        <w:rPr>
          <w:rFonts w:ascii="Times New Roman" w:eastAsia="Times New Roman" w:hAnsi="Times New Roman" w:cs="Times New Roman"/>
          <w:color w:val="000000"/>
          <w:lang w:eastAsia="ru-RU"/>
        </w:rPr>
        <w:t xml:space="preserve"> </w:t>
      </w:r>
      <w:r w:rsidRPr="006003EB">
        <w:rPr>
          <w:rFonts w:ascii="Times New Roman" w:eastAsia="Times New Roman" w:hAnsi="Times New Roman" w:cs="Times New Roman"/>
          <w:color w:val="000000"/>
          <w:lang w:eastAsia="ru-RU"/>
        </w:rPr>
        <w:t>В программных документах «Народной воли» выдвигались задачи освобождения народа от «гнета современного государства», осуществления «политического переворота с целью передачи власти народу» и провозглашения «традиционных принципов, главные из которых право народа на землю, общинное и местное самоуправление, свобода совести и слова». Ближайшей целью народовольцев было свержение самодержавия и передача власти Учредительному собранию, избранному на основе всеобщих выборов.</w:t>
      </w:r>
      <w:r>
        <w:rPr>
          <w:rFonts w:ascii="Times New Roman" w:eastAsia="Times New Roman" w:hAnsi="Times New Roman" w:cs="Times New Roman"/>
          <w:color w:val="000000"/>
          <w:lang w:eastAsia="ru-RU"/>
        </w:rPr>
        <w:t xml:space="preserve"> </w:t>
      </w:r>
    </w:p>
    <w:p w:rsidR="006003EB" w:rsidRDefault="006003EB" w:rsidP="006003EB">
      <w:pPr>
        <w:spacing w:after="0" w:line="240" w:lineRule="auto"/>
        <w:jc w:val="both"/>
        <w:rPr>
          <w:rFonts w:ascii="Times New Roman" w:eastAsia="Times New Roman" w:hAnsi="Times New Roman" w:cs="Times New Roman"/>
          <w:color w:val="000000"/>
          <w:lang w:eastAsia="ru-RU"/>
        </w:rPr>
      </w:pPr>
      <w:r w:rsidRPr="006003EB">
        <w:rPr>
          <w:rFonts w:ascii="Times New Roman" w:eastAsia="Times New Roman" w:hAnsi="Times New Roman" w:cs="Times New Roman"/>
          <w:color w:val="000000"/>
          <w:lang w:eastAsia="ru-RU"/>
        </w:rPr>
        <w:t>Развертывая политическую борьбу в условиях отсутствия поддержки со стороны народа, народовольцы все больше и больше обращались к террору. В ноябре 1879 г. они взорвали поезд с царской свитой, Идущий впереди царского. В феврале 1880 г. С. Н. Халтурин организовал взрыв в Зимнем дворце. Снова лишь чудо спасло жизнь Александру II - император случайно опоздал к обеду. Местные организации «Народной воли» провели ряд террористических актов против представителей администрации и жандармских офицеров.</w:t>
      </w:r>
      <w:r>
        <w:rPr>
          <w:rFonts w:ascii="Times New Roman" w:eastAsia="Times New Roman" w:hAnsi="Times New Roman" w:cs="Times New Roman"/>
          <w:color w:val="000000"/>
          <w:lang w:eastAsia="ru-RU"/>
        </w:rPr>
        <w:t xml:space="preserve"> </w:t>
      </w:r>
    </w:p>
    <w:p w:rsidR="006003EB" w:rsidRDefault="006003EB" w:rsidP="006003EB">
      <w:pPr>
        <w:spacing w:after="0" w:line="240" w:lineRule="auto"/>
        <w:jc w:val="both"/>
        <w:rPr>
          <w:rFonts w:ascii="Times New Roman" w:eastAsia="Times New Roman" w:hAnsi="Times New Roman" w:cs="Times New Roman"/>
          <w:color w:val="000000"/>
          <w:lang w:eastAsia="ru-RU"/>
        </w:rPr>
      </w:pPr>
      <w:r w:rsidRPr="006003EB">
        <w:rPr>
          <w:rFonts w:ascii="Times New Roman" w:eastAsia="Times New Roman" w:hAnsi="Times New Roman" w:cs="Times New Roman"/>
          <w:color w:val="000000"/>
          <w:lang w:eastAsia="ru-RU"/>
        </w:rPr>
        <w:t xml:space="preserve">1 марта 1881 г. Александр II был смертельно ранен взрывом бомбы, брошенной народовольцем И. И. </w:t>
      </w:r>
      <w:proofErr w:type="spellStart"/>
      <w:r w:rsidRPr="006003EB">
        <w:rPr>
          <w:rFonts w:ascii="Times New Roman" w:eastAsia="Times New Roman" w:hAnsi="Times New Roman" w:cs="Times New Roman"/>
          <w:color w:val="000000"/>
          <w:lang w:eastAsia="ru-RU"/>
        </w:rPr>
        <w:t>Гриневицким</w:t>
      </w:r>
      <w:proofErr w:type="spellEnd"/>
      <w:r w:rsidRPr="006003EB">
        <w:rPr>
          <w:rFonts w:ascii="Times New Roman" w:eastAsia="Times New Roman" w:hAnsi="Times New Roman" w:cs="Times New Roman"/>
          <w:color w:val="000000"/>
          <w:lang w:eastAsia="ru-RU"/>
        </w:rPr>
        <w:t>. Однако, затратив огромные усилия на подготовку и осуществление цареубийства, народовольцы оказались неподготовленными к каким-либо дальнейшим действиям по изменению существующего строя.</w:t>
      </w:r>
      <w:r>
        <w:rPr>
          <w:rFonts w:ascii="Times New Roman" w:eastAsia="Times New Roman" w:hAnsi="Times New Roman" w:cs="Times New Roman"/>
          <w:color w:val="000000"/>
          <w:lang w:eastAsia="ru-RU"/>
        </w:rPr>
        <w:t xml:space="preserve"> </w:t>
      </w:r>
    </w:p>
    <w:p w:rsidR="006003EB" w:rsidRDefault="006003EB" w:rsidP="006003EB">
      <w:pPr>
        <w:spacing w:after="0" w:line="240" w:lineRule="auto"/>
        <w:jc w:val="both"/>
        <w:rPr>
          <w:rFonts w:ascii="Times New Roman" w:eastAsia="Times New Roman" w:hAnsi="Times New Roman" w:cs="Times New Roman"/>
          <w:color w:val="000000"/>
          <w:lang w:eastAsia="ru-RU"/>
        </w:rPr>
      </w:pPr>
      <w:r w:rsidRPr="006003EB">
        <w:rPr>
          <w:rFonts w:ascii="Times New Roman" w:eastAsia="Times New Roman" w:hAnsi="Times New Roman" w:cs="Times New Roman"/>
          <w:color w:val="000000"/>
          <w:lang w:eastAsia="ru-RU"/>
        </w:rPr>
        <w:t>После событий 1 марта роль «Народной воли» В революционной борьбе начинает падать. В движении начался Идейный разброд. Участились случаи провалов. В 1884 г. основной костяк организации распался, хотя отдельные группы еще долго продолжали действовать.</w:t>
      </w:r>
    </w:p>
    <w:p w:rsidR="006003EB" w:rsidRDefault="006003EB" w:rsidP="006003EB">
      <w:pPr>
        <w:spacing w:after="0" w:line="240" w:lineRule="auto"/>
        <w:jc w:val="both"/>
        <w:rPr>
          <w:rFonts w:ascii="Times New Roman" w:eastAsia="Times New Roman" w:hAnsi="Times New Roman" w:cs="Times New Roman"/>
          <w:b/>
          <w:bCs/>
          <w:color w:val="000000"/>
          <w:lang w:eastAsia="ru-RU"/>
        </w:rPr>
      </w:pPr>
      <w:r w:rsidRPr="006003EB">
        <w:rPr>
          <w:rFonts w:ascii="Times New Roman" w:eastAsia="Times New Roman" w:hAnsi="Times New Roman" w:cs="Times New Roman"/>
          <w:b/>
          <w:bCs/>
          <w:color w:val="000000"/>
          <w:lang w:eastAsia="ru-RU"/>
        </w:rPr>
        <w:t>Появление социал-демократов.</w:t>
      </w:r>
    </w:p>
    <w:p w:rsidR="006003EB" w:rsidRDefault="006003EB" w:rsidP="006003EB">
      <w:pPr>
        <w:spacing w:after="0" w:line="240" w:lineRule="auto"/>
        <w:jc w:val="both"/>
        <w:rPr>
          <w:rFonts w:ascii="Times New Roman" w:eastAsia="Times New Roman" w:hAnsi="Times New Roman" w:cs="Times New Roman"/>
          <w:color w:val="000000"/>
          <w:lang w:eastAsia="ru-RU"/>
        </w:rPr>
      </w:pPr>
      <w:r w:rsidRPr="006003EB">
        <w:rPr>
          <w:rFonts w:ascii="Times New Roman" w:eastAsia="Times New Roman" w:hAnsi="Times New Roman" w:cs="Times New Roman"/>
          <w:color w:val="000000"/>
          <w:lang w:eastAsia="ru-RU"/>
        </w:rPr>
        <w:t xml:space="preserve">С середины 80-х гг. XIX </w:t>
      </w:r>
      <w:proofErr w:type="gramStart"/>
      <w:r w:rsidRPr="006003EB">
        <w:rPr>
          <w:rFonts w:ascii="Times New Roman" w:eastAsia="Times New Roman" w:hAnsi="Times New Roman" w:cs="Times New Roman"/>
          <w:color w:val="000000"/>
          <w:lang w:eastAsia="ru-RU"/>
        </w:rPr>
        <w:t>в</w:t>
      </w:r>
      <w:proofErr w:type="gramEnd"/>
      <w:r w:rsidRPr="006003EB">
        <w:rPr>
          <w:rFonts w:ascii="Times New Roman" w:eastAsia="Times New Roman" w:hAnsi="Times New Roman" w:cs="Times New Roman"/>
          <w:color w:val="000000"/>
          <w:lang w:eastAsia="ru-RU"/>
        </w:rPr>
        <w:t xml:space="preserve">. </w:t>
      </w:r>
      <w:proofErr w:type="gramStart"/>
      <w:r w:rsidRPr="006003EB">
        <w:rPr>
          <w:rFonts w:ascii="Times New Roman" w:eastAsia="Times New Roman" w:hAnsi="Times New Roman" w:cs="Times New Roman"/>
          <w:color w:val="000000"/>
          <w:lang w:eastAsia="ru-RU"/>
        </w:rPr>
        <w:t>в</w:t>
      </w:r>
      <w:proofErr w:type="gramEnd"/>
      <w:r w:rsidRPr="006003EB">
        <w:rPr>
          <w:rFonts w:ascii="Times New Roman" w:eastAsia="Times New Roman" w:hAnsi="Times New Roman" w:cs="Times New Roman"/>
          <w:color w:val="000000"/>
          <w:lang w:eastAsia="ru-RU"/>
        </w:rPr>
        <w:t xml:space="preserve"> России возникают социал-демократические кружки студентов и рабочих: «Партия русских социал-демократов» Д. Благоева, группы Н. Е. Федосеева и М. И. </w:t>
      </w:r>
      <w:proofErr w:type="spellStart"/>
      <w:r w:rsidRPr="006003EB">
        <w:rPr>
          <w:rFonts w:ascii="Times New Roman" w:eastAsia="Times New Roman" w:hAnsi="Times New Roman" w:cs="Times New Roman"/>
          <w:color w:val="000000"/>
          <w:lang w:eastAsia="ru-RU"/>
        </w:rPr>
        <w:t>Бруснева</w:t>
      </w:r>
      <w:proofErr w:type="spellEnd"/>
      <w:r w:rsidRPr="006003EB">
        <w:rPr>
          <w:rFonts w:ascii="Times New Roman" w:eastAsia="Times New Roman" w:hAnsi="Times New Roman" w:cs="Times New Roman"/>
          <w:color w:val="000000"/>
          <w:lang w:eastAsia="ru-RU"/>
        </w:rPr>
        <w:t>. Члены кружков знакомились с историей европейского рабочего движения, с марксистской литературой. Они развернули работу по пропаганде марксизма среди рабочих.</w:t>
      </w:r>
      <w:r>
        <w:rPr>
          <w:rFonts w:ascii="Times New Roman" w:eastAsia="Times New Roman" w:hAnsi="Times New Roman" w:cs="Times New Roman"/>
          <w:color w:val="000000"/>
          <w:lang w:eastAsia="ru-RU"/>
        </w:rPr>
        <w:t xml:space="preserve"> </w:t>
      </w:r>
      <w:r w:rsidRPr="006003EB">
        <w:rPr>
          <w:rFonts w:ascii="Times New Roman" w:eastAsia="Times New Roman" w:hAnsi="Times New Roman" w:cs="Times New Roman"/>
          <w:color w:val="000000"/>
          <w:lang w:eastAsia="ru-RU"/>
        </w:rPr>
        <w:t>Толчком к развитию марксистского движения стала деятельность группы «Освобождение труда», созданной в эмиграции в 1883 г. из бывших членов «Черного передела» во главе с Г. В. Плехановым. Группа развернула выпуск на русском языке произведений Маркса и Энгельса, собственных марксистских работ.</w:t>
      </w:r>
      <w:r>
        <w:rPr>
          <w:rFonts w:ascii="Times New Roman" w:eastAsia="Times New Roman" w:hAnsi="Times New Roman" w:cs="Times New Roman"/>
          <w:color w:val="000000"/>
          <w:lang w:eastAsia="ru-RU"/>
        </w:rPr>
        <w:t xml:space="preserve"> </w:t>
      </w:r>
    </w:p>
    <w:p w:rsidR="005C2315" w:rsidRPr="006003EB" w:rsidRDefault="006003EB" w:rsidP="006003EB">
      <w:pPr>
        <w:spacing w:after="0" w:line="240" w:lineRule="auto"/>
        <w:jc w:val="both"/>
        <w:rPr>
          <w:rFonts w:ascii="Times New Roman" w:hAnsi="Times New Roman" w:cs="Times New Roman"/>
        </w:rPr>
      </w:pPr>
      <w:r w:rsidRPr="006003EB">
        <w:rPr>
          <w:rFonts w:ascii="Times New Roman" w:eastAsia="Times New Roman" w:hAnsi="Times New Roman" w:cs="Times New Roman"/>
          <w:color w:val="000000"/>
          <w:lang w:eastAsia="ru-RU"/>
        </w:rPr>
        <w:t>Появление социал-демократического движения было связано, прежде всего, с усилением борьбы рабочих за свои права. Тяжелые условия труда, его низкая оплата вызывали возмущение рабочих, которые сплачивались и поднимались на борьбу. Крупнейшей стала стачка на Морозовской мануфактуре в Иваново - Вознесенске в 1885 г.</w:t>
      </w:r>
    </w:p>
    <w:sectPr w:rsidR="005C2315" w:rsidRPr="006003EB" w:rsidSect="005C23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D58CA"/>
    <w:multiLevelType w:val="hybridMultilevel"/>
    <w:tmpl w:val="4A24D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6046CC"/>
    <w:multiLevelType w:val="hybridMultilevel"/>
    <w:tmpl w:val="4A24D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6003EB"/>
    <w:rsid w:val="00066596"/>
    <w:rsid w:val="002F6769"/>
    <w:rsid w:val="003D5CB0"/>
    <w:rsid w:val="005C2315"/>
    <w:rsid w:val="006003EB"/>
    <w:rsid w:val="008008B9"/>
    <w:rsid w:val="00AC1B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315"/>
  </w:style>
  <w:style w:type="paragraph" w:styleId="3">
    <w:name w:val="heading 3"/>
    <w:basedOn w:val="a"/>
    <w:link w:val="30"/>
    <w:uiPriority w:val="9"/>
    <w:qFormat/>
    <w:rsid w:val="006003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003EB"/>
    <w:rPr>
      <w:rFonts w:ascii="Times New Roman" w:eastAsia="Times New Roman" w:hAnsi="Times New Roman" w:cs="Times New Roman"/>
      <w:b/>
      <w:bCs/>
      <w:sz w:val="27"/>
      <w:szCs w:val="27"/>
      <w:lang w:eastAsia="ru-RU"/>
    </w:rPr>
  </w:style>
  <w:style w:type="character" w:styleId="a3">
    <w:name w:val="Strong"/>
    <w:basedOn w:val="a0"/>
    <w:uiPriority w:val="22"/>
    <w:qFormat/>
    <w:rsid w:val="006003EB"/>
    <w:rPr>
      <w:b/>
      <w:bCs/>
    </w:rPr>
  </w:style>
  <w:style w:type="paragraph" w:styleId="a4">
    <w:name w:val="Normal (Web)"/>
    <w:basedOn w:val="a"/>
    <w:uiPriority w:val="99"/>
    <w:unhideWhenUsed/>
    <w:rsid w:val="006003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003EB"/>
    <w:rPr>
      <w:i/>
      <w:iCs/>
    </w:rPr>
  </w:style>
  <w:style w:type="table" w:styleId="a6">
    <w:name w:val="Table Grid"/>
    <w:basedOn w:val="a1"/>
    <w:uiPriority w:val="59"/>
    <w:rsid w:val="006003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4160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3901</Words>
  <Characters>22242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Уран</dc:creator>
  <cp:lastModifiedBy>Уран</cp:lastModifiedBy>
  <cp:revision>4</cp:revision>
  <dcterms:created xsi:type="dcterms:W3CDTF">2020-04-20T16:18:00Z</dcterms:created>
  <dcterms:modified xsi:type="dcterms:W3CDTF">2020-04-20T16:32:00Z</dcterms:modified>
</cp:coreProperties>
</file>