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D6" w:rsidRPr="00C726D6" w:rsidRDefault="00C726D6" w:rsidP="00C726D6">
      <w:r w:rsidRPr="00C726D6">
        <w:t xml:space="preserve">Задания с </w:t>
      </w:r>
      <w:r w:rsidR="00D83716">
        <w:t xml:space="preserve">25 по 30 мая </w:t>
      </w:r>
      <w:r w:rsidRPr="00C726D6">
        <w:t>2020 года  для групп №</w:t>
      </w:r>
      <w:r w:rsidR="00D83716">
        <w:rPr>
          <w:b/>
        </w:rPr>
        <w:t>ИС-1, 15а, 15б</w:t>
      </w:r>
    </w:p>
    <w:p w:rsidR="00C726D6" w:rsidRPr="00C726D6" w:rsidRDefault="00C726D6" w:rsidP="00C726D6">
      <w:pPr>
        <w:rPr>
          <w:b/>
        </w:rPr>
      </w:pPr>
      <w:r w:rsidRPr="00C726D6">
        <w:t xml:space="preserve">Тема: </w:t>
      </w:r>
      <w:r w:rsidRPr="00C726D6">
        <w:rPr>
          <w:b/>
        </w:rPr>
        <w:t>Сложное предложение</w:t>
      </w: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>Теоретический материал</w:t>
      </w:r>
    </w:p>
    <w:p w:rsidR="00C726D6" w:rsidRPr="00C726D6" w:rsidRDefault="00C726D6" w:rsidP="00C726D6">
      <w:r w:rsidRPr="00C726D6">
        <w:t xml:space="preserve">Сложное предложение (СП) имеет </w:t>
      </w:r>
      <w:proofErr w:type="gramStart"/>
      <w:r w:rsidRPr="00C726D6">
        <w:t>две и более грамматических основ</w:t>
      </w:r>
      <w:proofErr w:type="gramEnd"/>
      <w:r w:rsidRPr="00C726D6">
        <w:t>, объединенные в одно целое грамматически, интонационно и по смыслу.</w:t>
      </w:r>
    </w:p>
    <w:p w:rsidR="00C726D6" w:rsidRPr="00C726D6" w:rsidRDefault="00C726D6" w:rsidP="00C726D6">
      <w:r w:rsidRPr="00C726D6">
        <w:t xml:space="preserve">СП могут быть: </w:t>
      </w:r>
      <w:r w:rsidRPr="00C726D6">
        <w:rPr>
          <w:b/>
        </w:rPr>
        <w:t xml:space="preserve">Союзные </w:t>
      </w:r>
      <w:r w:rsidRPr="00C726D6">
        <w:t xml:space="preserve">(части связаны союзами (союзными словами): </w:t>
      </w:r>
      <w:r w:rsidRPr="00C726D6">
        <w:rPr>
          <w:i/>
        </w:rPr>
        <w:t>сочинительные и подчинительные</w:t>
      </w:r>
      <w:r w:rsidRPr="00C726D6">
        <w:t xml:space="preserve">), </w:t>
      </w:r>
      <w:r w:rsidRPr="00C726D6">
        <w:rPr>
          <w:b/>
        </w:rPr>
        <w:t>бессоюзные</w:t>
      </w:r>
      <w:r w:rsidRPr="00C726D6">
        <w:t xml:space="preserve"> (части связаны между собой при помощи интонации) и с разными видами связи.</w:t>
      </w:r>
    </w:p>
    <w:p w:rsidR="00C726D6" w:rsidRPr="00C726D6" w:rsidRDefault="00C726D6" w:rsidP="00C726D6">
      <w:r w:rsidRPr="00C726D6">
        <w:rPr>
          <w:b/>
          <w:i/>
        </w:rPr>
        <w:t>Сложносочинённые</w:t>
      </w:r>
      <w:r w:rsidRPr="00C726D6">
        <w:t xml:space="preserve"> предложения соединяются грамматически при помощи сочинительных союзов: </w:t>
      </w:r>
    </w:p>
    <w:p w:rsidR="00C726D6" w:rsidRPr="00C726D6" w:rsidRDefault="00C726D6" w:rsidP="00C726D6">
      <w:r w:rsidRPr="00C726D6">
        <w:t xml:space="preserve">А) </w:t>
      </w:r>
      <w:r w:rsidRPr="00C726D6">
        <w:rPr>
          <w:b/>
        </w:rPr>
        <w:t>Соединительных</w:t>
      </w:r>
      <w:r w:rsidRPr="00C726D6">
        <w:t xml:space="preserve"> союзов: И, ДА (=И) – значения одновременности, следования, НИ…</w:t>
      </w:r>
      <w:proofErr w:type="gramStart"/>
      <w:r w:rsidRPr="00C726D6">
        <w:t>НИ</w:t>
      </w:r>
      <w:proofErr w:type="gramEnd"/>
      <w:r w:rsidRPr="00C726D6">
        <w:t xml:space="preserve"> – отрицательного перечисления, ТОЖЕ, ТАКЖЕ – уподобления.</w:t>
      </w:r>
    </w:p>
    <w:p w:rsidR="00C726D6" w:rsidRPr="00C726D6" w:rsidRDefault="00C726D6" w:rsidP="00C726D6">
      <w:r w:rsidRPr="00C726D6">
        <w:t xml:space="preserve">Б) </w:t>
      </w:r>
      <w:r w:rsidRPr="00C726D6">
        <w:rPr>
          <w:b/>
        </w:rPr>
        <w:t>Разделительных:</w:t>
      </w:r>
      <w:r w:rsidRPr="00C726D6">
        <w:t xml:space="preserve"> МЛИ, ЛИБО – значения выбора, взаимоисключения, ТО…</w:t>
      </w:r>
      <w:proofErr w:type="gramStart"/>
      <w:r w:rsidRPr="00C726D6">
        <w:t>ТО</w:t>
      </w:r>
      <w:proofErr w:type="gramEnd"/>
      <w:r w:rsidRPr="00C726D6">
        <w:t xml:space="preserve"> – чередования, НЕ ТО…НЕ ТО, ТО ЛИ…ТО ЛИ – предположительности.</w:t>
      </w:r>
    </w:p>
    <w:p w:rsidR="00C726D6" w:rsidRPr="00C726D6" w:rsidRDefault="00C726D6" w:rsidP="00C726D6">
      <w:r w:rsidRPr="00C726D6">
        <w:t xml:space="preserve">В) </w:t>
      </w:r>
      <w:r w:rsidRPr="00C726D6">
        <w:rPr>
          <w:b/>
        </w:rPr>
        <w:t>Противительных:</w:t>
      </w:r>
      <w:r w:rsidRPr="00C726D6">
        <w:t xml:space="preserve"> </w:t>
      </w:r>
      <w:proofErr w:type="gramStart"/>
      <w:r w:rsidRPr="00C726D6">
        <w:t>А, НО, ДА (=НО) – значение сопоставления, ОДНАКО – уступки, ЗАТО – возмещения, ЖЕ – противопоставления.</w:t>
      </w:r>
      <w:proofErr w:type="gramEnd"/>
    </w:p>
    <w:p w:rsidR="00C726D6" w:rsidRPr="00C726D6" w:rsidRDefault="00C726D6" w:rsidP="00C726D6">
      <w:r w:rsidRPr="00C726D6">
        <w:t xml:space="preserve">Г) </w:t>
      </w:r>
      <w:r w:rsidRPr="00C726D6">
        <w:rPr>
          <w:b/>
        </w:rPr>
        <w:t>Пояснительных:</w:t>
      </w:r>
      <w:r w:rsidRPr="00C726D6">
        <w:t xml:space="preserve"> ТО</w:t>
      </w:r>
      <w:proofErr w:type="gramStart"/>
      <w:r w:rsidRPr="00C726D6">
        <w:t xml:space="preserve"> Е</w:t>
      </w:r>
      <w:proofErr w:type="gramEnd"/>
      <w:r w:rsidRPr="00C726D6">
        <w:t>сть, ИЛИ (=ТО ЕСТЬ) – значение пояснения.</w:t>
      </w:r>
    </w:p>
    <w:p w:rsidR="00C726D6" w:rsidRPr="00C726D6" w:rsidRDefault="00C726D6" w:rsidP="00C726D6">
      <w:r w:rsidRPr="00C726D6">
        <w:t xml:space="preserve">Д) </w:t>
      </w:r>
      <w:r w:rsidRPr="00C726D6">
        <w:rPr>
          <w:b/>
        </w:rPr>
        <w:t xml:space="preserve">Присоединительных: </w:t>
      </w:r>
      <w:r w:rsidRPr="00C726D6">
        <w:t>ДА И, ПРИТОМ, ПРИЧЁМ – значения присоединения.</w:t>
      </w:r>
    </w:p>
    <w:p w:rsidR="00C726D6" w:rsidRPr="00C726D6" w:rsidRDefault="00C726D6" w:rsidP="00C726D6">
      <w:r w:rsidRPr="00C726D6">
        <w:rPr>
          <w:b/>
          <w:i/>
        </w:rPr>
        <w:t>Сложноподчинённые</w:t>
      </w:r>
      <w:r w:rsidRPr="00C726D6">
        <w:t xml:space="preserve"> предложения грамматически неравноправные части связаны </w:t>
      </w:r>
      <w:r w:rsidRPr="00C726D6">
        <w:rPr>
          <w:b/>
        </w:rPr>
        <w:t>подчинительными союзами</w:t>
      </w:r>
      <w:r w:rsidRPr="00C726D6">
        <w:t xml:space="preserve"> или </w:t>
      </w:r>
      <w:r w:rsidRPr="00C726D6">
        <w:rPr>
          <w:b/>
        </w:rPr>
        <w:t>союзными словами</w:t>
      </w:r>
      <w:r w:rsidRPr="00C726D6">
        <w:t>.</w:t>
      </w:r>
    </w:p>
    <w:p w:rsidR="00C726D6" w:rsidRPr="00C726D6" w:rsidRDefault="00C726D6" w:rsidP="00C726D6">
      <w:pPr>
        <w:rPr>
          <w:b/>
        </w:rPr>
      </w:pPr>
      <w:proofErr w:type="gramStart"/>
      <w:r w:rsidRPr="00C726D6">
        <w:rPr>
          <w:b/>
        </w:rPr>
        <w:t>Союзное слово</w:t>
      </w:r>
      <w:r w:rsidRPr="00C726D6">
        <w:t xml:space="preserve"> в придаточной части </w:t>
      </w:r>
      <w:r w:rsidRPr="00C726D6">
        <w:rPr>
          <w:b/>
        </w:rPr>
        <w:t>является членом предложения</w:t>
      </w:r>
      <w:r w:rsidRPr="00C726D6">
        <w:t xml:space="preserve">: </w:t>
      </w:r>
      <w:r w:rsidRPr="00C726D6">
        <w:rPr>
          <w:b/>
        </w:rPr>
        <w:t>кто, что, какой, чей, который, сколько, где, куда, откуда, когда, как.</w:t>
      </w:r>
      <w:proofErr w:type="gramEnd"/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>Подчинительные союзы: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Изъяснительные: ЧТО, ЧТОБЫ, ЛИ.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Причинные: ТАК КАК, ПОТОМУ ЧТО, ОТТОГО ЧТО, ВВИДУ ТОГО ЧТО, БЛАГОДАРЯ ТОМУ ЧТО, ИБО.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Целевые: ЧТОБЫ, ДЛЯ ТОГО ЧТОБЫ, ЗАТЕМ ЧТОБЫ, ДАБЫ.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Временные: КОГДА, ПОКА, ЕДВА, КАК ТОЛЬКО, ЛИШЬ ТОЛЬКО.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Условные: ЕСЛИ, РАЗ, КОГДА.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Уступительные: ХОТЯ (ХОТЬ); НЕСМОТРЯ НА ТО…, ЧТО, ПУСТЬ, ПУСКАЙ.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Сравнительные: КАК, ЧТО, БУДТО, КАК БУДТО, СЛОВНО, ТОЧНО.</w:t>
      </w:r>
    </w:p>
    <w:p w:rsidR="00C726D6" w:rsidRPr="00C726D6" w:rsidRDefault="00C726D6" w:rsidP="00C726D6">
      <w:pPr>
        <w:numPr>
          <w:ilvl w:val="0"/>
          <w:numId w:val="1"/>
        </w:numPr>
      </w:pPr>
      <w:r w:rsidRPr="00C726D6">
        <w:t>Следствия: ТАК ЧТО, ВСЕДСТВИЕ ЧЕГО.</w:t>
      </w:r>
    </w:p>
    <w:p w:rsidR="00C726D6" w:rsidRPr="00920DD9" w:rsidRDefault="00C726D6" w:rsidP="00C726D6">
      <w:r w:rsidRPr="00C726D6">
        <w:t>Знаки препинания в сложных предложениях: запятая (запятые), точка с запятой, двоеточие, тире.</w:t>
      </w: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t xml:space="preserve">Домашнее задание: </w:t>
      </w:r>
    </w:p>
    <w:p w:rsidR="00C726D6" w:rsidRPr="00C726D6" w:rsidRDefault="00C726D6" w:rsidP="00C726D6">
      <w:pPr>
        <w:numPr>
          <w:ilvl w:val="0"/>
          <w:numId w:val="2"/>
        </w:numPr>
      </w:pPr>
      <w:r w:rsidRPr="00C726D6">
        <w:t>Законспектировать тему.</w:t>
      </w:r>
    </w:p>
    <w:p w:rsidR="00C726D6" w:rsidRPr="00C726D6" w:rsidRDefault="00C726D6" w:rsidP="00C726D6">
      <w:pPr>
        <w:numPr>
          <w:ilvl w:val="0"/>
          <w:numId w:val="2"/>
        </w:numPr>
      </w:pPr>
      <w:r w:rsidRPr="00C726D6">
        <w:t>Выполнить задания.</w:t>
      </w:r>
    </w:p>
    <w:p w:rsidR="00C726D6" w:rsidRPr="00C726D6" w:rsidRDefault="00C726D6" w:rsidP="00C726D6">
      <w:pPr>
        <w:rPr>
          <w:b/>
        </w:rPr>
      </w:pPr>
      <w:r w:rsidRPr="00C726D6">
        <w:rPr>
          <w:b/>
        </w:rPr>
        <w:lastRenderedPageBreak/>
        <w:t>Задание №16.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Всё чаще дуют злые и холодные ветры и обрывают листву.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 xml:space="preserve">Поэзия воспевает то величавые </w:t>
      </w:r>
      <w:proofErr w:type="gramStart"/>
      <w:r w:rsidRPr="00C726D6">
        <w:t>дали</w:t>
      </w:r>
      <w:proofErr w:type="gramEnd"/>
      <w:r w:rsidRPr="00C726D6">
        <w:t xml:space="preserve"> то необъятную россыпь звёзд.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Давно б я этот портсигар кому-нибудь подарил да не решаюсь.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Вдалеке он увидел деревушку из пяти или шести дворов.</w:t>
      </w:r>
    </w:p>
    <w:p w:rsidR="00C726D6" w:rsidRPr="00C726D6" w:rsidRDefault="00C726D6" w:rsidP="00C726D6">
      <w:pPr>
        <w:numPr>
          <w:ilvl w:val="0"/>
          <w:numId w:val="4"/>
        </w:numPr>
      </w:pPr>
      <w:r w:rsidRPr="00C726D6">
        <w:t>На каникулах я стал много читать и во мне пробудился интерес к литературе.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Что же вы </w:t>
      </w:r>
      <w:proofErr w:type="spellStart"/>
      <w:r w:rsidRPr="00C726D6">
        <w:t>смирёхонько</w:t>
      </w:r>
      <w:proofErr w:type="spellEnd"/>
      <w:r w:rsidRPr="00C726D6">
        <w:t xml:space="preserve"> сидите да небо коптите зря?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Попутчик не расслышал сказанного </w:t>
      </w:r>
      <w:proofErr w:type="gramStart"/>
      <w:r w:rsidRPr="00C726D6">
        <w:t>лил</w:t>
      </w:r>
      <w:proofErr w:type="gramEnd"/>
      <w:r w:rsidRPr="00C726D6">
        <w:t xml:space="preserve"> пренебрёг моим намёком.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Шли мы под дождём то по скошенному </w:t>
      </w:r>
      <w:proofErr w:type="gramStart"/>
      <w:r w:rsidRPr="00C726D6">
        <w:t>полю</w:t>
      </w:r>
      <w:proofErr w:type="gramEnd"/>
      <w:r w:rsidRPr="00C726D6">
        <w:t xml:space="preserve"> то по лесным тропинкам.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>Словарь синонимов предназначен и для широкого круга филологов и для переводчиков и для журналистов.</w:t>
      </w:r>
    </w:p>
    <w:p w:rsidR="00C726D6" w:rsidRPr="00C726D6" w:rsidRDefault="00C726D6" w:rsidP="00C726D6">
      <w:pPr>
        <w:numPr>
          <w:ilvl w:val="0"/>
          <w:numId w:val="5"/>
        </w:numPr>
      </w:pPr>
      <w:r w:rsidRPr="00C726D6">
        <w:t xml:space="preserve">Около В.В. Стасова можно было встретить каких-то новых </w:t>
      </w:r>
      <w:proofErr w:type="gramStart"/>
      <w:r w:rsidRPr="00C726D6">
        <w:t>людей</w:t>
      </w:r>
      <w:proofErr w:type="gramEnd"/>
      <w:r w:rsidRPr="00C726D6">
        <w:t xml:space="preserve"> и он постоянно с некой таинственностью в голосе рекомендовал их как великих в будущем. 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rPr>
          <w:b/>
        </w:rPr>
        <w:t>А.</w:t>
      </w:r>
      <w:r w:rsidRPr="00C726D6">
        <w:t xml:space="preserve">А. Фет не только тонкий знаток и творец русской </w:t>
      </w:r>
      <w:proofErr w:type="gramStart"/>
      <w:r w:rsidRPr="00C726D6">
        <w:t>поэзии</w:t>
      </w:r>
      <w:proofErr w:type="gramEnd"/>
      <w:r w:rsidRPr="00C726D6">
        <w:t xml:space="preserve"> но и поэт-переводчик.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 xml:space="preserve">Темнота раннего утра скрывала и площадку на </w:t>
      </w:r>
      <w:proofErr w:type="gramStart"/>
      <w:r w:rsidRPr="00C726D6">
        <w:t>берегу</w:t>
      </w:r>
      <w:proofErr w:type="gramEnd"/>
      <w:r w:rsidRPr="00C726D6">
        <w:t xml:space="preserve"> и полотняный посёлок из палаток.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>Только слышится вой ветра в снастях да тихий гул моря.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>Правды боится человек с нечистой совестью или трус.</w:t>
      </w:r>
    </w:p>
    <w:p w:rsidR="00C726D6" w:rsidRPr="00C726D6" w:rsidRDefault="00C726D6" w:rsidP="00C726D6">
      <w:pPr>
        <w:numPr>
          <w:ilvl w:val="0"/>
          <w:numId w:val="6"/>
        </w:numPr>
      </w:pPr>
      <w:r w:rsidRPr="00C726D6">
        <w:t xml:space="preserve">В театре времён В. Шекспира актёры отвечали на шутки </w:t>
      </w:r>
      <w:proofErr w:type="gramStart"/>
      <w:r w:rsidRPr="00C726D6">
        <w:t>зрителей</w:t>
      </w:r>
      <w:proofErr w:type="gramEnd"/>
      <w:r w:rsidRPr="00C726D6">
        <w:t xml:space="preserve"> и все женские роли исполнялись мужчинами.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В гуашевой живописи преимущество имеют плоские и круглые кисти.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Я вынул из ящика стола тяжёлые списки романа и черновые тетради и начал их жечь.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По ночам земля быстро выхолаживалась и к рассвету степь покрывалась налётом хрупкого инея.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 xml:space="preserve">Сердце то вдруг задрожит и </w:t>
      </w:r>
      <w:proofErr w:type="gramStart"/>
      <w:r w:rsidRPr="00C726D6">
        <w:t>забьётся</w:t>
      </w:r>
      <w:proofErr w:type="gramEnd"/>
      <w:r w:rsidRPr="00C726D6">
        <w:t xml:space="preserve"> то безвозвратно утонет в воспоминаниях.</w:t>
      </w:r>
    </w:p>
    <w:p w:rsidR="00C726D6" w:rsidRPr="00C726D6" w:rsidRDefault="00C726D6" w:rsidP="00C726D6">
      <w:pPr>
        <w:numPr>
          <w:ilvl w:val="0"/>
          <w:numId w:val="7"/>
        </w:numPr>
      </w:pPr>
      <w:r w:rsidRPr="00C726D6">
        <w:t>Можно любить родник или тропинку тихое озеро или густой лес синюю ночь или светлое утро.</w:t>
      </w:r>
    </w:p>
    <w:p w:rsidR="00C726D6" w:rsidRPr="00C726D6" w:rsidRDefault="00C726D6" w:rsidP="00C726D6">
      <w:pPr>
        <w:numPr>
          <w:ilvl w:val="0"/>
          <w:numId w:val="3"/>
        </w:numPr>
      </w:pPr>
      <w:r w:rsidRPr="00C726D6">
        <w:rPr>
          <w:b/>
        </w:rPr>
        <w:lastRenderedPageBreak/>
        <w:t>Расставьте знаки препинания.</w:t>
      </w:r>
      <w:r w:rsidRPr="00C726D6">
        <w:t xml:space="preserve"> Укажите два предложения, в которых нужно поставить ОДНУ запятую. Запишите номера этих предложений.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Цели астрологов и алхимиков были фантастичны но их наблюдения и опыты способствовали накоплению </w:t>
      </w:r>
      <w:proofErr w:type="gramStart"/>
      <w:r w:rsidRPr="00C726D6">
        <w:t>знаний</w:t>
      </w:r>
      <w:proofErr w:type="gramEnd"/>
      <w:r w:rsidRPr="00C726D6">
        <w:t xml:space="preserve"> как по астрономии так и по химии.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В </w:t>
      </w:r>
      <w:r w:rsidRPr="00C726D6">
        <w:rPr>
          <w:lang w:val="en-US"/>
        </w:rPr>
        <w:t>XII</w:t>
      </w:r>
      <w:r w:rsidRPr="00C726D6">
        <w:t xml:space="preserve"> веке живописцы писали картины красками или тушью шёлковых или бумажных свитках.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>На улице весь декабрь то снег то дождь…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Каравелла имела три мачты с прямыми и косыми </w:t>
      </w:r>
      <w:proofErr w:type="gramStart"/>
      <w:r w:rsidRPr="00C726D6">
        <w:t>парусами</w:t>
      </w:r>
      <w:proofErr w:type="gramEnd"/>
      <w:r w:rsidRPr="00C726D6">
        <w:t xml:space="preserve"> и могли двигаться в нужном направлении даже при встречном ветре.</w:t>
      </w:r>
    </w:p>
    <w:p w:rsidR="00C726D6" w:rsidRPr="00C726D6" w:rsidRDefault="00C726D6" w:rsidP="00C726D6">
      <w:pPr>
        <w:numPr>
          <w:ilvl w:val="0"/>
          <w:numId w:val="8"/>
        </w:numPr>
      </w:pPr>
      <w:r w:rsidRPr="00C726D6">
        <w:t xml:space="preserve">Вещи А.С. Пушкина живут особой </w:t>
      </w:r>
      <w:proofErr w:type="gramStart"/>
      <w:r w:rsidRPr="00C726D6">
        <w:t>жизнью</w:t>
      </w:r>
      <w:proofErr w:type="gramEnd"/>
      <w:r w:rsidRPr="00C726D6">
        <w:t xml:space="preserve"> и хранители музеев читают скрытые в них письмена.</w:t>
      </w:r>
    </w:p>
    <w:p w:rsidR="00D83716" w:rsidRDefault="00C726D6" w:rsidP="00C726D6">
      <w:pPr>
        <w:rPr>
          <w:rStyle w:val="a3"/>
          <w:b/>
        </w:rPr>
      </w:pPr>
      <w:r w:rsidRPr="00C726D6">
        <w:t xml:space="preserve">Ответы высылать по электронной почте: </w:t>
      </w:r>
      <w:hyperlink r:id="rId6" w:history="1">
        <w:r w:rsidRPr="00C726D6">
          <w:rPr>
            <w:rStyle w:val="a3"/>
            <w:b/>
            <w:lang w:val="en-US"/>
          </w:rPr>
          <w:t>russkiy</w:t>
        </w:r>
        <w:r w:rsidRPr="00C726D6">
          <w:rPr>
            <w:rStyle w:val="a3"/>
            <w:b/>
          </w:rPr>
          <w:t>_</w:t>
        </w:r>
        <w:r w:rsidRPr="00C726D6">
          <w:rPr>
            <w:rStyle w:val="a3"/>
            <w:b/>
            <w:lang w:val="en-US"/>
          </w:rPr>
          <w:t>tst</w:t>
        </w:r>
        <w:r w:rsidRPr="00C726D6">
          <w:rPr>
            <w:rStyle w:val="a3"/>
            <w:b/>
          </w:rPr>
          <w:t>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r w:rsidRPr="00C726D6">
          <w:rPr>
            <w:rStyle w:val="a3"/>
            <w:b/>
            <w:lang w:val="en-US"/>
          </w:rPr>
          <w:t>ru</w:t>
        </w:r>
      </w:hyperlink>
      <w:r w:rsidRPr="00C726D6">
        <w:t xml:space="preserve"> или</w:t>
      </w:r>
      <w:r w:rsidRPr="00C726D6">
        <w:rPr>
          <w:b/>
        </w:rPr>
        <w:t xml:space="preserve"> </w:t>
      </w:r>
      <w:hyperlink r:id="rId7" w:history="1">
        <w:r w:rsidRPr="00C726D6">
          <w:rPr>
            <w:rStyle w:val="a3"/>
            <w:b/>
            <w:lang w:val="en-US"/>
          </w:rPr>
          <w:t>donghak</w:t>
        </w:r>
        <w:r w:rsidRPr="00C726D6">
          <w:rPr>
            <w:rStyle w:val="a3"/>
            <w:b/>
          </w:rPr>
          <w:t>_1964@</w:t>
        </w:r>
        <w:r w:rsidRPr="00C726D6">
          <w:rPr>
            <w:rStyle w:val="a3"/>
            <w:b/>
            <w:lang w:val="en-US"/>
          </w:rPr>
          <w:t>mail</w:t>
        </w:r>
        <w:r w:rsidRPr="00C726D6">
          <w:rPr>
            <w:rStyle w:val="a3"/>
            <w:b/>
          </w:rPr>
          <w:t>.</w:t>
        </w:r>
        <w:proofErr w:type="spellStart"/>
        <w:r w:rsidRPr="00C726D6">
          <w:rPr>
            <w:rStyle w:val="a3"/>
            <w:b/>
            <w:lang w:val="en-US"/>
          </w:rPr>
          <w:t>ru</w:t>
        </w:r>
        <w:proofErr w:type="spellEnd"/>
      </w:hyperlink>
      <w:r w:rsidR="00D83716">
        <w:rPr>
          <w:rStyle w:val="a3"/>
          <w:b/>
        </w:rPr>
        <w:t xml:space="preserve"> или </w:t>
      </w:r>
    </w:p>
    <w:p w:rsidR="00C726D6" w:rsidRPr="00D83716" w:rsidRDefault="00D83716" w:rsidP="00C726D6">
      <w:bookmarkStart w:id="0" w:name="_GoBack"/>
      <w:bookmarkEnd w:id="0"/>
      <w:r>
        <w:rPr>
          <w:rStyle w:val="a3"/>
          <w:b/>
        </w:rPr>
        <w:t>по телефону +79233868590</w:t>
      </w:r>
    </w:p>
    <w:p w:rsidR="00F7116C" w:rsidRPr="00F7116C" w:rsidRDefault="00F7116C" w:rsidP="00C726D6"/>
    <w:p w:rsidR="00A203BC" w:rsidRDefault="00A203BC"/>
    <w:sectPr w:rsidR="00A203BC" w:rsidSect="006C4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6A3"/>
    <w:multiLevelType w:val="hybridMultilevel"/>
    <w:tmpl w:val="93A22516"/>
    <w:lvl w:ilvl="0" w:tplc="473C33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2ED0"/>
    <w:multiLevelType w:val="hybridMultilevel"/>
    <w:tmpl w:val="AE0446AE"/>
    <w:lvl w:ilvl="0" w:tplc="F2CE6D2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93909"/>
    <w:multiLevelType w:val="hybridMultilevel"/>
    <w:tmpl w:val="36A6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032C"/>
    <w:multiLevelType w:val="hybridMultilevel"/>
    <w:tmpl w:val="5D18C8D0"/>
    <w:lvl w:ilvl="0" w:tplc="82162D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096B07"/>
    <w:multiLevelType w:val="hybridMultilevel"/>
    <w:tmpl w:val="846C8DD0"/>
    <w:lvl w:ilvl="0" w:tplc="8E605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0E7B"/>
    <w:multiLevelType w:val="hybridMultilevel"/>
    <w:tmpl w:val="0DEC53A0"/>
    <w:lvl w:ilvl="0" w:tplc="5142E55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614DE0"/>
    <w:multiLevelType w:val="hybridMultilevel"/>
    <w:tmpl w:val="B3BCE2FE"/>
    <w:lvl w:ilvl="0" w:tplc="18C8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E3953"/>
    <w:multiLevelType w:val="hybridMultilevel"/>
    <w:tmpl w:val="19E6D02E"/>
    <w:lvl w:ilvl="0" w:tplc="84286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4B"/>
    <w:rsid w:val="00920DD9"/>
    <w:rsid w:val="00A203BC"/>
    <w:rsid w:val="00C45D53"/>
    <w:rsid w:val="00C726D6"/>
    <w:rsid w:val="00D83716"/>
    <w:rsid w:val="00E9184B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nghak_19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kiy_t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7</cp:revision>
  <dcterms:created xsi:type="dcterms:W3CDTF">2020-04-04T10:57:00Z</dcterms:created>
  <dcterms:modified xsi:type="dcterms:W3CDTF">2020-05-25T17:57:00Z</dcterms:modified>
</cp:coreProperties>
</file>